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B7B5" w14:textId="151E9F8E" w:rsidR="00952508" w:rsidRPr="004A794D" w:rsidRDefault="00952508" w:rsidP="00952508">
      <w:pPr>
        <w:spacing w:after="0" w:line="340" w:lineRule="exact"/>
        <w:jc w:val="right"/>
        <w:rPr>
          <w:rFonts w:ascii="Arial" w:hAnsi="Arial" w:cs="Arial"/>
          <w:sz w:val="24"/>
          <w:szCs w:val="24"/>
        </w:rPr>
      </w:pPr>
      <w:r w:rsidRPr="004A794D">
        <w:rPr>
          <w:rFonts w:ascii="Arial" w:hAnsi="Arial" w:cs="Arial"/>
          <w:sz w:val="24"/>
          <w:szCs w:val="24"/>
        </w:rPr>
        <w:t>Toluca de Lerdo, Estado de México,</w:t>
      </w:r>
      <w:r w:rsidR="004A794D">
        <w:rPr>
          <w:rFonts w:ascii="Arial" w:hAnsi="Arial" w:cs="Arial"/>
          <w:sz w:val="24"/>
          <w:szCs w:val="24"/>
        </w:rPr>
        <w:t xml:space="preserve"> 11</w:t>
      </w:r>
      <w:r w:rsidRPr="004A794D">
        <w:rPr>
          <w:rFonts w:ascii="Arial" w:hAnsi="Arial" w:cs="Arial"/>
          <w:sz w:val="24"/>
          <w:szCs w:val="24"/>
        </w:rPr>
        <w:t xml:space="preserve"> de marzo de 2019.</w:t>
      </w:r>
    </w:p>
    <w:p w14:paraId="52654D54" w14:textId="23C6F4A1" w:rsidR="00952508" w:rsidRDefault="00952508" w:rsidP="00952508">
      <w:pPr>
        <w:spacing w:after="0" w:line="340" w:lineRule="exact"/>
        <w:jc w:val="both"/>
        <w:rPr>
          <w:rFonts w:ascii="Arial" w:hAnsi="Arial" w:cs="Arial"/>
          <w:sz w:val="24"/>
          <w:szCs w:val="24"/>
        </w:rPr>
      </w:pPr>
    </w:p>
    <w:p w14:paraId="22A380E2" w14:textId="77777777" w:rsidR="00616D5B" w:rsidRPr="004A794D" w:rsidRDefault="00616D5B" w:rsidP="00952508">
      <w:pPr>
        <w:spacing w:after="0" w:line="340" w:lineRule="exact"/>
        <w:jc w:val="both"/>
        <w:rPr>
          <w:rFonts w:ascii="Arial" w:hAnsi="Arial" w:cs="Arial"/>
          <w:sz w:val="24"/>
          <w:szCs w:val="24"/>
        </w:rPr>
      </w:pPr>
    </w:p>
    <w:p w14:paraId="2E531852" w14:textId="77777777" w:rsidR="00952508" w:rsidRPr="004A794D" w:rsidRDefault="00952508" w:rsidP="00952508">
      <w:pPr>
        <w:spacing w:after="0" w:line="340" w:lineRule="exact"/>
        <w:jc w:val="both"/>
        <w:rPr>
          <w:rFonts w:ascii="Arial" w:hAnsi="Arial" w:cs="Arial"/>
          <w:b/>
          <w:bCs/>
          <w:sz w:val="24"/>
          <w:szCs w:val="24"/>
          <w:lang w:val="en-US"/>
        </w:rPr>
      </w:pPr>
      <w:r w:rsidRPr="004A794D">
        <w:rPr>
          <w:rFonts w:ascii="Arial" w:hAnsi="Arial" w:cs="Arial"/>
          <w:b/>
          <w:bCs/>
          <w:sz w:val="24"/>
          <w:szCs w:val="24"/>
          <w:lang w:val="en-US"/>
        </w:rPr>
        <w:t>DIPUTADA GUADALUPE MARIANA URIBE BERNAL</w:t>
      </w:r>
    </w:p>
    <w:p w14:paraId="44D8D170" w14:textId="77777777" w:rsidR="00952508" w:rsidRPr="004A794D" w:rsidRDefault="00952508" w:rsidP="00952508">
      <w:pPr>
        <w:spacing w:after="0" w:line="340" w:lineRule="exact"/>
        <w:jc w:val="both"/>
        <w:rPr>
          <w:rFonts w:ascii="Arial" w:hAnsi="Arial" w:cs="Arial"/>
          <w:b/>
          <w:bCs/>
          <w:sz w:val="24"/>
          <w:szCs w:val="24"/>
          <w:lang w:val="en-US"/>
        </w:rPr>
      </w:pPr>
      <w:r w:rsidRPr="004A794D">
        <w:rPr>
          <w:rFonts w:ascii="Arial" w:hAnsi="Arial" w:cs="Arial"/>
          <w:b/>
          <w:bCs/>
          <w:sz w:val="24"/>
          <w:szCs w:val="24"/>
          <w:lang w:val="en-US"/>
        </w:rPr>
        <w:t xml:space="preserve">PRESIDENTA DE LA MESA DIRECTIVA DE LA </w:t>
      </w:r>
    </w:p>
    <w:p w14:paraId="4CE792BF" w14:textId="77777777" w:rsidR="00952508" w:rsidRPr="004A794D" w:rsidRDefault="00952508" w:rsidP="00952508">
      <w:pPr>
        <w:spacing w:after="0" w:line="340" w:lineRule="exact"/>
        <w:jc w:val="both"/>
        <w:rPr>
          <w:rFonts w:ascii="Arial" w:hAnsi="Arial" w:cs="Arial"/>
          <w:b/>
          <w:bCs/>
          <w:sz w:val="24"/>
          <w:szCs w:val="24"/>
          <w:lang w:val="en-US"/>
        </w:rPr>
      </w:pPr>
      <w:r w:rsidRPr="004A794D">
        <w:rPr>
          <w:rFonts w:ascii="Arial" w:hAnsi="Arial" w:cs="Arial"/>
          <w:b/>
          <w:bCs/>
          <w:sz w:val="24"/>
          <w:szCs w:val="24"/>
          <w:lang w:val="en-US"/>
        </w:rPr>
        <w:t>H “LX” LEGISLATURA DEL</w:t>
      </w:r>
      <w:bookmarkStart w:id="0" w:name="_GoBack"/>
      <w:bookmarkEnd w:id="0"/>
      <w:r w:rsidRPr="004A794D">
        <w:rPr>
          <w:rFonts w:ascii="Arial" w:hAnsi="Arial" w:cs="Arial"/>
          <w:b/>
          <w:bCs/>
          <w:sz w:val="24"/>
          <w:szCs w:val="24"/>
          <w:lang w:val="en-US"/>
        </w:rPr>
        <w:t xml:space="preserve"> ESTADO LIBRE</w:t>
      </w:r>
    </w:p>
    <w:p w14:paraId="6AF59A27" w14:textId="77777777" w:rsidR="00952508" w:rsidRPr="004A794D" w:rsidRDefault="00952508" w:rsidP="00952508">
      <w:pPr>
        <w:spacing w:after="0" w:line="340" w:lineRule="exact"/>
        <w:jc w:val="both"/>
        <w:rPr>
          <w:rFonts w:ascii="Arial" w:hAnsi="Arial" w:cs="Arial"/>
          <w:b/>
          <w:bCs/>
          <w:sz w:val="24"/>
          <w:szCs w:val="24"/>
          <w:lang w:val="en-US"/>
        </w:rPr>
      </w:pPr>
      <w:r w:rsidRPr="004A794D">
        <w:rPr>
          <w:rFonts w:ascii="Arial" w:hAnsi="Arial" w:cs="Arial"/>
          <w:b/>
          <w:bCs/>
          <w:sz w:val="24"/>
          <w:szCs w:val="24"/>
          <w:lang w:val="en-US"/>
        </w:rPr>
        <w:t>Y SOBERANO DE MEXICO</w:t>
      </w:r>
    </w:p>
    <w:p w14:paraId="6B27B22B" w14:textId="77777777" w:rsidR="00952508" w:rsidRPr="004A794D" w:rsidRDefault="00952508" w:rsidP="00952508">
      <w:pPr>
        <w:spacing w:after="0" w:line="340" w:lineRule="exact"/>
        <w:jc w:val="both"/>
        <w:rPr>
          <w:rFonts w:ascii="Arial" w:hAnsi="Arial" w:cs="Arial"/>
          <w:b/>
          <w:bCs/>
          <w:sz w:val="24"/>
          <w:szCs w:val="24"/>
          <w:lang w:val="es-ES_tradnl"/>
        </w:rPr>
      </w:pPr>
      <w:r w:rsidRPr="004A794D">
        <w:rPr>
          <w:rFonts w:ascii="Arial" w:hAnsi="Arial" w:cs="Arial"/>
          <w:b/>
          <w:bCs/>
          <w:sz w:val="24"/>
          <w:szCs w:val="24"/>
          <w:lang w:val="en-US"/>
        </w:rPr>
        <w:t>P R E S E N T E</w:t>
      </w:r>
    </w:p>
    <w:p w14:paraId="6CEAF9F4" w14:textId="2A4FF587" w:rsidR="00952508" w:rsidRDefault="00952508" w:rsidP="00952508">
      <w:pPr>
        <w:spacing w:after="0" w:line="340" w:lineRule="exact"/>
        <w:jc w:val="both"/>
        <w:rPr>
          <w:rFonts w:ascii="Arial" w:hAnsi="Arial" w:cs="Arial"/>
          <w:b/>
          <w:sz w:val="24"/>
          <w:szCs w:val="24"/>
        </w:rPr>
      </w:pPr>
    </w:p>
    <w:p w14:paraId="588B05B2" w14:textId="77777777" w:rsidR="00616D5B" w:rsidRPr="004A794D" w:rsidRDefault="00616D5B" w:rsidP="00952508">
      <w:pPr>
        <w:spacing w:after="0" w:line="340" w:lineRule="exact"/>
        <w:jc w:val="both"/>
        <w:rPr>
          <w:rFonts w:ascii="Arial" w:hAnsi="Arial" w:cs="Arial"/>
          <w:b/>
          <w:sz w:val="24"/>
          <w:szCs w:val="24"/>
        </w:rPr>
      </w:pPr>
    </w:p>
    <w:p w14:paraId="0D83F9DC" w14:textId="77777777" w:rsidR="00952508" w:rsidRPr="004A794D" w:rsidRDefault="00952508" w:rsidP="00952508">
      <w:pPr>
        <w:spacing w:after="0" w:line="340" w:lineRule="exact"/>
        <w:jc w:val="both"/>
        <w:rPr>
          <w:rFonts w:ascii="Arial" w:hAnsi="Arial" w:cs="Arial"/>
          <w:sz w:val="24"/>
          <w:szCs w:val="24"/>
        </w:rPr>
      </w:pPr>
      <w:r w:rsidRPr="004A794D">
        <w:rPr>
          <w:rFonts w:ascii="Arial" w:hAnsi="Arial" w:cs="Arial"/>
          <w:sz w:val="24"/>
          <w:szCs w:val="24"/>
        </w:rPr>
        <w:t xml:space="preserve">Diputada </w:t>
      </w:r>
      <w:r w:rsidRPr="004A794D">
        <w:rPr>
          <w:rFonts w:ascii="Arial" w:hAnsi="Arial" w:cs="Arial"/>
          <w:b/>
          <w:sz w:val="24"/>
          <w:szCs w:val="24"/>
        </w:rPr>
        <w:t>Rosa María Zetina González,</w:t>
      </w:r>
      <w:r w:rsidRPr="004A794D">
        <w:rPr>
          <w:rFonts w:ascii="Arial" w:hAnsi="Arial" w:cs="Arial"/>
          <w:sz w:val="24"/>
          <w:szCs w:val="24"/>
        </w:rPr>
        <w:t xml:space="preserve"> integrante del Grupo Parlamentario de Morena de esta LX Legislatura, en ejercicio de las facultades que me confieren los artículos 57 y 61 fracción I de la Constitución Política del Estado Libre y Soberano de México; 38 fracción IV y 83 de la Ley Orgánica del Poder Legislativo del Estado Libre y Soberano de México, y 72 del Reglamento del Poder Legislativo del Estado Libre y Soberano del Estado de México, someto a consideración de esta H. Legislatura, la siguiente Iniciativa con proyecto de decreto que reforma y adiciona diversas disposiciones de la Ley Orgánica Municipal del Estado De México mediante la cual se busca dar certeza al proceso de elección de Autoridades Auxiliares, conforme a la siguiente:</w:t>
      </w:r>
    </w:p>
    <w:p w14:paraId="12F64CD6" w14:textId="465B712D" w:rsidR="00952508" w:rsidRDefault="00952508" w:rsidP="00952508">
      <w:pPr>
        <w:spacing w:after="0" w:line="340" w:lineRule="exact"/>
        <w:jc w:val="both"/>
        <w:rPr>
          <w:rFonts w:ascii="Arial" w:hAnsi="Arial" w:cs="Arial"/>
          <w:b/>
          <w:sz w:val="24"/>
          <w:szCs w:val="24"/>
        </w:rPr>
      </w:pPr>
    </w:p>
    <w:p w14:paraId="3D11A423" w14:textId="77777777" w:rsidR="00616D5B" w:rsidRPr="004A794D" w:rsidRDefault="00616D5B" w:rsidP="00952508">
      <w:pPr>
        <w:spacing w:after="0" w:line="340" w:lineRule="exact"/>
        <w:jc w:val="both"/>
        <w:rPr>
          <w:rFonts w:ascii="Arial" w:hAnsi="Arial" w:cs="Arial"/>
          <w:b/>
          <w:sz w:val="24"/>
          <w:szCs w:val="24"/>
        </w:rPr>
      </w:pPr>
    </w:p>
    <w:p w14:paraId="0DEE6245" w14:textId="22D567EB" w:rsidR="00952508" w:rsidRPr="004A794D" w:rsidRDefault="00952508" w:rsidP="00952508">
      <w:pPr>
        <w:spacing w:after="0" w:line="340" w:lineRule="exact"/>
        <w:jc w:val="center"/>
        <w:rPr>
          <w:rFonts w:ascii="Arial" w:hAnsi="Arial" w:cs="Arial"/>
          <w:b/>
          <w:sz w:val="24"/>
          <w:szCs w:val="24"/>
        </w:rPr>
      </w:pPr>
      <w:r w:rsidRPr="004A794D">
        <w:rPr>
          <w:rFonts w:ascii="Arial" w:hAnsi="Arial" w:cs="Arial"/>
          <w:b/>
          <w:sz w:val="24"/>
          <w:szCs w:val="24"/>
        </w:rPr>
        <w:t>EXPOSICIÓN DE MOTIVOS</w:t>
      </w:r>
    </w:p>
    <w:p w14:paraId="763DDC96" w14:textId="3D67DFD6" w:rsidR="00952508" w:rsidRPr="004A794D" w:rsidRDefault="00952508" w:rsidP="00952508">
      <w:pPr>
        <w:spacing w:after="0" w:line="340" w:lineRule="exact"/>
        <w:jc w:val="both"/>
        <w:rPr>
          <w:rFonts w:ascii="Arial" w:hAnsi="Arial" w:cs="Arial"/>
          <w:sz w:val="24"/>
          <w:szCs w:val="24"/>
        </w:rPr>
      </w:pPr>
    </w:p>
    <w:p w14:paraId="129D18AA" w14:textId="77777777" w:rsidR="004A794D" w:rsidRDefault="00952508" w:rsidP="00952508">
      <w:pPr>
        <w:spacing w:after="0" w:line="340" w:lineRule="exact"/>
        <w:jc w:val="both"/>
        <w:rPr>
          <w:rFonts w:ascii="Arial" w:hAnsi="Arial" w:cs="Arial"/>
          <w:sz w:val="24"/>
          <w:szCs w:val="24"/>
        </w:rPr>
      </w:pPr>
      <w:r w:rsidRPr="004A794D">
        <w:rPr>
          <w:rFonts w:ascii="Arial" w:hAnsi="Arial" w:cs="Arial"/>
          <w:sz w:val="24"/>
          <w:szCs w:val="24"/>
        </w:rPr>
        <w:t xml:space="preserve">La base territorial de nuestra federación es el Municipio pues a través del mismo comienza una organización social que es soberana en virtud de la libertad de administración y de facultades con que cuenta el propio Municipio, mediante las cuales deberá atender las demandas de la población que lo conforma. </w:t>
      </w:r>
    </w:p>
    <w:p w14:paraId="4B0DE967" w14:textId="77777777" w:rsidR="004A794D" w:rsidRDefault="004A794D" w:rsidP="00952508">
      <w:pPr>
        <w:spacing w:after="0" w:line="340" w:lineRule="exact"/>
        <w:jc w:val="both"/>
        <w:rPr>
          <w:rFonts w:ascii="Arial" w:hAnsi="Arial" w:cs="Arial"/>
          <w:sz w:val="24"/>
          <w:szCs w:val="24"/>
        </w:rPr>
      </w:pPr>
    </w:p>
    <w:p w14:paraId="1B76C17E" w14:textId="412D6F33" w:rsidR="00952508" w:rsidRPr="004A794D" w:rsidRDefault="00952508" w:rsidP="00952508">
      <w:pPr>
        <w:spacing w:after="0" w:line="340" w:lineRule="exact"/>
        <w:jc w:val="both"/>
        <w:rPr>
          <w:rFonts w:ascii="Arial" w:hAnsi="Arial" w:cs="Arial"/>
          <w:sz w:val="24"/>
          <w:szCs w:val="24"/>
        </w:rPr>
      </w:pPr>
      <w:r w:rsidRPr="004A794D">
        <w:rPr>
          <w:rFonts w:ascii="Arial" w:hAnsi="Arial" w:cs="Arial"/>
          <w:sz w:val="24"/>
          <w:szCs w:val="24"/>
        </w:rPr>
        <w:t xml:space="preserve">Una de las formas con las que los Municipios han podido entrelazar a la sociedad con los Gobiernos Municipales, ha sido por medio de las autoridades auxiliares, las cuales actúan en cada localidad como representantes políticos y administrativos del </w:t>
      </w:r>
      <w:r w:rsidR="004A794D">
        <w:rPr>
          <w:rFonts w:ascii="Arial" w:hAnsi="Arial" w:cs="Arial"/>
          <w:sz w:val="24"/>
          <w:szCs w:val="24"/>
        </w:rPr>
        <w:t>A</w:t>
      </w:r>
      <w:r w:rsidRPr="004A794D">
        <w:rPr>
          <w:rFonts w:ascii="Arial" w:hAnsi="Arial" w:cs="Arial"/>
          <w:sz w:val="24"/>
          <w:szCs w:val="24"/>
        </w:rPr>
        <w:t xml:space="preserve">yuntamiento. </w:t>
      </w:r>
    </w:p>
    <w:p w14:paraId="68E2F9B5" w14:textId="77777777" w:rsidR="004A794D" w:rsidRDefault="004A794D" w:rsidP="00952508">
      <w:pPr>
        <w:spacing w:after="0" w:line="340" w:lineRule="exact"/>
        <w:jc w:val="both"/>
        <w:rPr>
          <w:rFonts w:ascii="Arial" w:hAnsi="Arial" w:cs="Arial"/>
          <w:sz w:val="24"/>
          <w:szCs w:val="24"/>
        </w:rPr>
      </w:pPr>
    </w:p>
    <w:p w14:paraId="7161879D" w14:textId="77777777" w:rsidR="00616D5B" w:rsidRDefault="00616D5B" w:rsidP="00952508">
      <w:pPr>
        <w:spacing w:after="0" w:line="340" w:lineRule="exact"/>
        <w:jc w:val="both"/>
        <w:rPr>
          <w:rFonts w:ascii="Arial" w:hAnsi="Arial" w:cs="Arial"/>
          <w:sz w:val="24"/>
          <w:szCs w:val="24"/>
        </w:rPr>
      </w:pPr>
    </w:p>
    <w:p w14:paraId="134CD513" w14:textId="77777777" w:rsidR="00616D5B" w:rsidRDefault="00616D5B" w:rsidP="00952508">
      <w:pPr>
        <w:spacing w:after="0" w:line="340" w:lineRule="exact"/>
        <w:jc w:val="both"/>
        <w:rPr>
          <w:rFonts w:ascii="Arial" w:hAnsi="Arial" w:cs="Arial"/>
          <w:sz w:val="24"/>
          <w:szCs w:val="24"/>
        </w:rPr>
      </w:pPr>
    </w:p>
    <w:p w14:paraId="3601DB7A" w14:textId="77777777" w:rsidR="00616D5B" w:rsidRDefault="00616D5B" w:rsidP="00952508">
      <w:pPr>
        <w:spacing w:after="0" w:line="340" w:lineRule="exact"/>
        <w:jc w:val="both"/>
        <w:rPr>
          <w:rFonts w:ascii="Arial" w:hAnsi="Arial" w:cs="Arial"/>
          <w:sz w:val="24"/>
          <w:szCs w:val="24"/>
        </w:rPr>
      </w:pPr>
    </w:p>
    <w:p w14:paraId="2E9AC20A" w14:textId="1ADD4737" w:rsidR="00952508" w:rsidRDefault="004A794D" w:rsidP="00952508">
      <w:pPr>
        <w:spacing w:after="0" w:line="340" w:lineRule="exact"/>
        <w:jc w:val="both"/>
        <w:rPr>
          <w:rFonts w:ascii="Arial" w:hAnsi="Arial" w:cs="Arial"/>
          <w:sz w:val="24"/>
          <w:szCs w:val="24"/>
        </w:rPr>
      </w:pPr>
      <w:r>
        <w:rPr>
          <w:rFonts w:ascii="Arial" w:hAnsi="Arial" w:cs="Arial"/>
          <w:sz w:val="24"/>
          <w:szCs w:val="24"/>
        </w:rPr>
        <w:t>Dichas a</w:t>
      </w:r>
      <w:r w:rsidRPr="004A794D">
        <w:rPr>
          <w:rFonts w:ascii="Arial" w:hAnsi="Arial" w:cs="Arial"/>
          <w:sz w:val="24"/>
          <w:szCs w:val="24"/>
        </w:rPr>
        <w:t xml:space="preserve">utoridades </w:t>
      </w:r>
      <w:r>
        <w:rPr>
          <w:rFonts w:ascii="Arial" w:hAnsi="Arial" w:cs="Arial"/>
          <w:sz w:val="24"/>
          <w:szCs w:val="24"/>
        </w:rPr>
        <w:t xml:space="preserve">auxiliares </w:t>
      </w:r>
      <w:r w:rsidRPr="004A794D">
        <w:rPr>
          <w:rFonts w:ascii="Arial" w:hAnsi="Arial" w:cs="Arial"/>
          <w:sz w:val="24"/>
          <w:szCs w:val="24"/>
        </w:rPr>
        <w:t>requieren una nueva institucionalidad que favorezca una gobernabilidad democrática que, si bien es cierto que va mucho más allá de las elecciones, tiene su origen en éstas.</w:t>
      </w:r>
    </w:p>
    <w:p w14:paraId="3F67DD87" w14:textId="77777777" w:rsidR="004A794D" w:rsidRPr="004A794D" w:rsidRDefault="004A794D" w:rsidP="00952508">
      <w:pPr>
        <w:spacing w:after="0" w:line="340" w:lineRule="exact"/>
        <w:jc w:val="both"/>
        <w:rPr>
          <w:rFonts w:ascii="Arial" w:hAnsi="Arial" w:cs="Arial"/>
          <w:sz w:val="24"/>
          <w:szCs w:val="24"/>
        </w:rPr>
      </w:pPr>
    </w:p>
    <w:p w14:paraId="11D8840B" w14:textId="77777777" w:rsidR="004A794D" w:rsidRDefault="004A794D" w:rsidP="00952508">
      <w:pPr>
        <w:spacing w:after="0" w:line="340" w:lineRule="exact"/>
        <w:jc w:val="both"/>
        <w:rPr>
          <w:rFonts w:ascii="Arial" w:hAnsi="Arial" w:cs="Arial"/>
          <w:sz w:val="24"/>
          <w:szCs w:val="24"/>
        </w:rPr>
      </w:pPr>
      <w:r>
        <w:rPr>
          <w:rFonts w:ascii="Arial" w:hAnsi="Arial" w:cs="Arial"/>
          <w:sz w:val="24"/>
          <w:szCs w:val="24"/>
        </w:rPr>
        <w:t>E</w:t>
      </w:r>
      <w:r w:rsidR="00952508" w:rsidRPr="004A794D">
        <w:rPr>
          <w:rFonts w:ascii="Arial" w:hAnsi="Arial" w:cs="Arial"/>
          <w:sz w:val="24"/>
          <w:szCs w:val="24"/>
        </w:rPr>
        <w:t xml:space="preserve">l artículo 59 de la Ley Orgánica Municipal del Estado de México, dispone las facultades de este modelo de </w:t>
      </w:r>
      <w:r>
        <w:rPr>
          <w:rFonts w:ascii="Arial" w:hAnsi="Arial" w:cs="Arial"/>
          <w:sz w:val="24"/>
          <w:szCs w:val="24"/>
        </w:rPr>
        <w:t>gobernanza democrática</w:t>
      </w:r>
      <w:r w:rsidR="00952508" w:rsidRPr="004A794D">
        <w:rPr>
          <w:rFonts w:ascii="Arial" w:hAnsi="Arial" w:cs="Arial"/>
          <w:sz w:val="24"/>
          <w:szCs w:val="24"/>
        </w:rPr>
        <w:t xml:space="preserve"> a los Ayuntamientos y establece que la elección de Delegados y Subdelegados municipales se sujetará al procedimiento establecido en la convocatoria que al efecto expida el Ayuntamiento. </w:t>
      </w:r>
    </w:p>
    <w:p w14:paraId="60532535" w14:textId="77777777" w:rsidR="004A794D" w:rsidRDefault="004A794D" w:rsidP="00952508">
      <w:pPr>
        <w:spacing w:after="0" w:line="340" w:lineRule="exact"/>
        <w:jc w:val="both"/>
        <w:rPr>
          <w:rFonts w:ascii="Arial" w:hAnsi="Arial" w:cs="Arial"/>
          <w:sz w:val="24"/>
          <w:szCs w:val="24"/>
        </w:rPr>
      </w:pPr>
    </w:p>
    <w:p w14:paraId="35E9B133" w14:textId="25B2C9DB" w:rsidR="00952508" w:rsidRPr="004A794D" w:rsidRDefault="00952508" w:rsidP="00952508">
      <w:pPr>
        <w:spacing w:after="0" w:line="340" w:lineRule="exact"/>
        <w:jc w:val="both"/>
        <w:rPr>
          <w:rFonts w:ascii="Arial" w:hAnsi="Arial" w:cs="Arial"/>
          <w:sz w:val="24"/>
          <w:szCs w:val="24"/>
        </w:rPr>
      </w:pPr>
      <w:r w:rsidRPr="004A794D">
        <w:rPr>
          <w:rFonts w:ascii="Arial" w:hAnsi="Arial" w:cs="Arial"/>
          <w:sz w:val="24"/>
          <w:szCs w:val="24"/>
        </w:rPr>
        <w:t>La elección, se debe realizar en la fec</w:t>
      </w:r>
      <w:r w:rsidR="004A794D">
        <w:rPr>
          <w:rFonts w:ascii="Arial" w:hAnsi="Arial" w:cs="Arial"/>
          <w:sz w:val="24"/>
          <w:szCs w:val="24"/>
        </w:rPr>
        <w:t xml:space="preserve">ha que señale la convocatoria, </w:t>
      </w:r>
      <w:r w:rsidRPr="004A794D">
        <w:rPr>
          <w:rFonts w:ascii="Arial" w:hAnsi="Arial" w:cs="Arial"/>
          <w:sz w:val="24"/>
          <w:szCs w:val="24"/>
        </w:rPr>
        <w:t>entre el segundo domingo de marzo y el treinta del mismo mes, del primer añ</w:t>
      </w:r>
      <w:r w:rsidR="004A794D">
        <w:rPr>
          <w:rFonts w:ascii="Arial" w:hAnsi="Arial" w:cs="Arial"/>
          <w:sz w:val="24"/>
          <w:szCs w:val="24"/>
        </w:rPr>
        <w:t xml:space="preserve">o de gobierno del Ayuntamiento respectivo, </w:t>
      </w:r>
      <w:r w:rsidRPr="004A794D">
        <w:rPr>
          <w:rFonts w:ascii="Arial" w:hAnsi="Arial" w:cs="Arial"/>
          <w:sz w:val="24"/>
          <w:szCs w:val="24"/>
        </w:rPr>
        <w:t>e indica que la convocatoria deberá expedirse cuando menos diez días antes de la elección.</w:t>
      </w:r>
    </w:p>
    <w:p w14:paraId="2C63C615" w14:textId="77777777" w:rsidR="00952508" w:rsidRPr="004A794D" w:rsidRDefault="00952508" w:rsidP="00952508">
      <w:pPr>
        <w:spacing w:after="0" w:line="340" w:lineRule="exact"/>
        <w:jc w:val="both"/>
        <w:rPr>
          <w:rFonts w:ascii="Arial" w:hAnsi="Arial" w:cs="Arial"/>
          <w:sz w:val="24"/>
          <w:szCs w:val="24"/>
        </w:rPr>
      </w:pPr>
    </w:p>
    <w:p w14:paraId="470316E9" w14:textId="77777777" w:rsidR="004A794D" w:rsidRDefault="00952508" w:rsidP="00952508">
      <w:pPr>
        <w:spacing w:after="0" w:line="340" w:lineRule="exact"/>
        <w:jc w:val="both"/>
        <w:rPr>
          <w:rFonts w:ascii="Arial" w:hAnsi="Arial" w:cs="Arial"/>
          <w:sz w:val="24"/>
          <w:szCs w:val="24"/>
        </w:rPr>
      </w:pPr>
      <w:r w:rsidRPr="004A794D">
        <w:rPr>
          <w:rFonts w:ascii="Arial" w:hAnsi="Arial" w:cs="Arial"/>
          <w:sz w:val="24"/>
          <w:szCs w:val="24"/>
        </w:rPr>
        <w:t xml:space="preserve">La elección de Delegados y Subdelegados en el Estado de México debe contemplar el derecho de igualdad como se establece en nuestra Constitución Política Federal y los tratados internacionales, por lo que las Autoridades Municipales tiene la obligación de establecer los mecanismos para la práctica de una justa participación en la elección de renovación de las autoridades auxiliares. </w:t>
      </w:r>
    </w:p>
    <w:p w14:paraId="516BF188" w14:textId="77777777" w:rsidR="004A794D" w:rsidRDefault="004A794D" w:rsidP="00952508">
      <w:pPr>
        <w:spacing w:after="0" w:line="340" w:lineRule="exact"/>
        <w:jc w:val="both"/>
        <w:rPr>
          <w:rFonts w:ascii="Arial" w:hAnsi="Arial" w:cs="Arial"/>
          <w:sz w:val="24"/>
          <w:szCs w:val="24"/>
        </w:rPr>
      </w:pPr>
    </w:p>
    <w:p w14:paraId="33935403" w14:textId="0B9FDE25" w:rsidR="00952508" w:rsidRPr="004A794D" w:rsidRDefault="00952508" w:rsidP="00952508">
      <w:pPr>
        <w:spacing w:after="0" w:line="340" w:lineRule="exact"/>
        <w:jc w:val="both"/>
        <w:rPr>
          <w:rFonts w:ascii="Arial" w:hAnsi="Arial" w:cs="Arial"/>
          <w:sz w:val="24"/>
          <w:szCs w:val="24"/>
        </w:rPr>
      </w:pPr>
      <w:r w:rsidRPr="004A794D">
        <w:rPr>
          <w:rFonts w:ascii="Arial" w:hAnsi="Arial" w:cs="Arial"/>
          <w:sz w:val="24"/>
          <w:szCs w:val="24"/>
        </w:rPr>
        <w:t xml:space="preserve">Por ello, </w:t>
      </w:r>
      <w:r w:rsidR="004A794D">
        <w:rPr>
          <w:rFonts w:ascii="Arial" w:hAnsi="Arial" w:cs="Arial"/>
          <w:sz w:val="24"/>
          <w:szCs w:val="24"/>
        </w:rPr>
        <w:t xml:space="preserve">en esta iniciativa se propone que </w:t>
      </w:r>
      <w:r w:rsidRPr="004A794D">
        <w:rPr>
          <w:rFonts w:ascii="Arial" w:hAnsi="Arial" w:cs="Arial"/>
          <w:sz w:val="24"/>
          <w:szCs w:val="24"/>
        </w:rPr>
        <w:t>en la convocatoria</w:t>
      </w:r>
      <w:r w:rsidR="004A794D">
        <w:rPr>
          <w:rFonts w:ascii="Arial" w:hAnsi="Arial" w:cs="Arial"/>
          <w:sz w:val="24"/>
          <w:szCs w:val="24"/>
        </w:rPr>
        <w:t xml:space="preserve"> se establezca </w:t>
      </w:r>
      <w:r w:rsidRPr="004A794D">
        <w:rPr>
          <w:rFonts w:ascii="Arial" w:hAnsi="Arial" w:cs="Arial"/>
          <w:sz w:val="24"/>
          <w:szCs w:val="24"/>
        </w:rPr>
        <w:t xml:space="preserve">el principio de paridad en la integración de las planillas con el objetivo de </w:t>
      </w:r>
      <w:r w:rsidR="004A794D">
        <w:rPr>
          <w:rFonts w:ascii="Arial" w:hAnsi="Arial" w:cs="Arial"/>
          <w:sz w:val="24"/>
          <w:szCs w:val="24"/>
        </w:rPr>
        <w:t xml:space="preserve">garantizar el </w:t>
      </w:r>
      <w:r w:rsidRPr="004A794D">
        <w:rPr>
          <w:rFonts w:ascii="Arial" w:hAnsi="Arial" w:cs="Arial"/>
          <w:sz w:val="24"/>
          <w:szCs w:val="24"/>
        </w:rPr>
        <w:t>derecho</w:t>
      </w:r>
      <w:r w:rsidR="004A794D">
        <w:rPr>
          <w:rFonts w:ascii="Arial" w:hAnsi="Arial" w:cs="Arial"/>
          <w:sz w:val="24"/>
          <w:szCs w:val="24"/>
        </w:rPr>
        <w:t xml:space="preserve"> de las mujeres y los hombres a</w:t>
      </w:r>
      <w:r w:rsidRPr="004A794D">
        <w:rPr>
          <w:rFonts w:ascii="Arial" w:hAnsi="Arial" w:cs="Arial"/>
          <w:sz w:val="24"/>
          <w:szCs w:val="24"/>
        </w:rPr>
        <w:t xml:space="preserve"> vot</w:t>
      </w:r>
      <w:r w:rsidR="004A794D">
        <w:rPr>
          <w:rFonts w:ascii="Arial" w:hAnsi="Arial" w:cs="Arial"/>
          <w:sz w:val="24"/>
          <w:szCs w:val="24"/>
        </w:rPr>
        <w:t xml:space="preserve">ar y ser votados en condiciones de igualdad, </w:t>
      </w:r>
      <w:r w:rsidRPr="004A794D">
        <w:rPr>
          <w:rFonts w:ascii="Arial" w:hAnsi="Arial" w:cs="Arial"/>
          <w:sz w:val="24"/>
          <w:szCs w:val="24"/>
        </w:rPr>
        <w:t>en congruencia con nue</w:t>
      </w:r>
      <w:r w:rsidR="004A794D">
        <w:rPr>
          <w:rFonts w:ascii="Arial" w:hAnsi="Arial" w:cs="Arial"/>
          <w:sz w:val="24"/>
          <w:szCs w:val="24"/>
        </w:rPr>
        <w:t xml:space="preserve">stro sistema político mexicano, </w:t>
      </w:r>
      <w:r w:rsidRPr="004A794D">
        <w:rPr>
          <w:rFonts w:ascii="Arial" w:hAnsi="Arial" w:cs="Arial"/>
          <w:sz w:val="24"/>
          <w:szCs w:val="24"/>
        </w:rPr>
        <w:t>que se traduzca adecuadamente en un ejercicio libre y equitativo de todos los procesos de elección</w:t>
      </w:r>
      <w:r w:rsidR="004A794D">
        <w:rPr>
          <w:rFonts w:ascii="Arial" w:hAnsi="Arial" w:cs="Arial"/>
          <w:sz w:val="24"/>
          <w:szCs w:val="24"/>
        </w:rPr>
        <w:t>.</w:t>
      </w:r>
    </w:p>
    <w:p w14:paraId="61A2A461" w14:textId="05D99028" w:rsidR="00952508" w:rsidRPr="004A794D" w:rsidRDefault="00952508" w:rsidP="00952508">
      <w:pPr>
        <w:spacing w:after="0" w:line="340" w:lineRule="exact"/>
        <w:jc w:val="both"/>
        <w:rPr>
          <w:rFonts w:ascii="Arial" w:hAnsi="Arial" w:cs="Arial"/>
          <w:sz w:val="24"/>
          <w:szCs w:val="24"/>
        </w:rPr>
      </w:pPr>
    </w:p>
    <w:p w14:paraId="2CCAD1D3" w14:textId="26C38DA2" w:rsidR="005300ED" w:rsidRPr="004A794D" w:rsidRDefault="004A794D" w:rsidP="005300ED">
      <w:pPr>
        <w:spacing w:after="0" w:line="340" w:lineRule="exact"/>
        <w:jc w:val="both"/>
        <w:rPr>
          <w:rFonts w:ascii="Arial" w:hAnsi="Arial" w:cs="Arial"/>
          <w:sz w:val="24"/>
          <w:szCs w:val="24"/>
        </w:rPr>
      </w:pPr>
      <w:r>
        <w:rPr>
          <w:rFonts w:ascii="Arial" w:hAnsi="Arial" w:cs="Arial"/>
          <w:sz w:val="24"/>
          <w:szCs w:val="24"/>
        </w:rPr>
        <w:t>A manera de antecedente, respecto al establecimiento del principio de paridad de género en nuestro sistema jurídico, se comenta que l</w:t>
      </w:r>
      <w:r w:rsidR="005300ED" w:rsidRPr="004A794D">
        <w:rPr>
          <w:rFonts w:ascii="Arial" w:hAnsi="Arial" w:cs="Arial"/>
          <w:sz w:val="24"/>
          <w:szCs w:val="24"/>
        </w:rPr>
        <w:t xml:space="preserve">a reforma </w:t>
      </w:r>
      <w:r>
        <w:rPr>
          <w:rFonts w:ascii="Arial" w:hAnsi="Arial" w:cs="Arial"/>
          <w:sz w:val="24"/>
          <w:szCs w:val="24"/>
        </w:rPr>
        <w:t xml:space="preserve">de </w:t>
      </w:r>
      <w:r w:rsidRPr="004A794D">
        <w:rPr>
          <w:rFonts w:ascii="Arial" w:hAnsi="Arial" w:cs="Arial"/>
          <w:sz w:val="24"/>
          <w:szCs w:val="24"/>
        </w:rPr>
        <w:t xml:space="preserve">2014, </w:t>
      </w:r>
      <w:r w:rsidR="005300ED" w:rsidRPr="004A794D">
        <w:rPr>
          <w:rFonts w:ascii="Arial" w:hAnsi="Arial" w:cs="Arial"/>
          <w:sz w:val="24"/>
          <w:szCs w:val="24"/>
        </w:rPr>
        <w:t xml:space="preserve">al artículo 41 de la Constitución </w:t>
      </w:r>
      <w:r>
        <w:rPr>
          <w:rFonts w:ascii="Arial" w:hAnsi="Arial" w:cs="Arial"/>
          <w:sz w:val="24"/>
          <w:szCs w:val="24"/>
        </w:rPr>
        <w:t>f</w:t>
      </w:r>
      <w:r w:rsidR="005300ED" w:rsidRPr="004A794D">
        <w:rPr>
          <w:rFonts w:ascii="Arial" w:hAnsi="Arial" w:cs="Arial"/>
          <w:sz w:val="24"/>
          <w:szCs w:val="24"/>
        </w:rPr>
        <w:t>ederal estableció que los partidos políticos deben observar las reglas para garantizar la paridad entre los géneros en candidaturas a legisladores federales y locales, en similares términos se encuentra redactado el artículo 234 de la Ley General de Institucione</w:t>
      </w:r>
      <w:r>
        <w:rPr>
          <w:rFonts w:ascii="Arial" w:hAnsi="Arial" w:cs="Arial"/>
          <w:sz w:val="24"/>
          <w:szCs w:val="24"/>
        </w:rPr>
        <w:t>s y Procedimientos Electorales.</w:t>
      </w:r>
      <w:r>
        <w:rPr>
          <w:rStyle w:val="Refdenotaalpie"/>
          <w:rFonts w:ascii="Arial" w:hAnsi="Arial" w:cs="Arial"/>
          <w:sz w:val="24"/>
          <w:szCs w:val="24"/>
        </w:rPr>
        <w:footnoteReference w:id="1"/>
      </w:r>
      <w:r>
        <w:rPr>
          <w:rFonts w:ascii="Arial" w:hAnsi="Arial" w:cs="Arial"/>
          <w:sz w:val="24"/>
          <w:szCs w:val="24"/>
        </w:rPr>
        <w:t xml:space="preserve"> </w:t>
      </w:r>
    </w:p>
    <w:p w14:paraId="7BE06557" w14:textId="77777777" w:rsidR="005300ED" w:rsidRPr="004A794D" w:rsidRDefault="005300ED" w:rsidP="005300ED">
      <w:pPr>
        <w:spacing w:after="0" w:line="340" w:lineRule="exact"/>
        <w:jc w:val="both"/>
        <w:rPr>
          <w:rFonts w:ascii="Arial" w:hAnsi="Arial" w:cs="Arial"/>
          <w:sz w:val="24"/>
          <w:szCs w:val="24"/>
        </w:rPr>
      </w:pPr>
    </w:p>
    <w:p w14:paraId="6A9CA4B4" w14:textId="24A9DC77" w:rsidR="005300ED" w:rsidRPr="004A794D" w:rsidRDefault="005300ED" w:rsidP="005300ED">
      <w:pPr>
        <w:spacing w:after="0" w:line="340" w:lineRule="exact"/>
        <w:jc w:val="both"/>
        <w:rPr>
          <w:rFonts w:ascii="Arial" w:hAnsi="Arial" w:cs="Arial"/>
          <w:sz w:val="24"/>
          <w:szCs w:val="24"/>
        </w:rPr>
      </w:pPr>
      <w:r w:rsidRPr="004A794D">
        <w:rPr>
          <w:rFonts w:ascii="Arial" w:hAnsi="Arial" w:cs="Arial"/>
          <w:sz w:val="24"/>
          <w:szCs w:val="24"/>
        </w:rPr>
        <w:t xml:space="preserve">Por lo que el Código Electoral del Estado de México, el </w:t>
      </w:r>
      <w:r w:rsidR="004A794D">
        <w:rPr>
          <w:rFonts w:ascii="Arial" w:hAnsi="Arial" w:cs="Arial"/>
          <w:sz w:val="24"/>
          <w:szCs w:val="24"/>
        </w:rPr>
        <w:t xml:space="preserve">segundo párrafo del artículo 9, </w:t>
      </w:r>
      <w:r w:rsidRPr="004A794D">
        <w:rPr>
          <w:rFonts w:ascii="Arial" w:hAnsi="Arial" w:cs="Arial"/>
          <w:sz w:val="24"/>
          <w:szCs w:val="24"/>
        </w:rPr>
        <w:t>señala que es derecho de los ciudadanos y obligación para los partidos políticos, la igualdad de oportunidades y la paridad entre hombres y mujeres para tener acceso a cargos de elección popular.</w:t>
      </w:r>
    </w:p>
    <w:p w14:paraId="757DAF5D" w14:textId="77777777" w:rsidR="005300ED" w:rsidRPr="004A794D" w:rsidRDefault="005300ED" w:rsidP="00952508">
      <w:pPr>
        <w:spacing w:after="0" w:line="340" w:lineRule="exact"/>
        <w:jc w:val="both"/>
        <w:rPr>
          <w:rFonts w:ascii="Arial" w:hAnsi="Arial" w:cs="Arial"/>
          <w:sz w:val="24"/>
          <w:szCs w:val="24"/>
        </w:rPr>
      </w:pPr>
    </w:p>
    <w:p w14:paraId="65B5A2F8" w14:textId="77777777" w:rsidR="00E634BD" w:rsidRPr="004A794D" w:rsidRDefault="00E634BD" w:rsidP="00E634BD">
      <w:pPr>
        <w:spacing w:after="0" w:line="340" w:lineRule="exact"/>
        <w:jc w:val="both"/>
        <w:rPr>
          <w:rFonts w:ascii="Arial" w:hAnsi="Arial" w:cs="Arial"/>
          <w:sz w:val="24"/>
          <w:szCs w:val="24"/>
        </w:rPr>
      </w:pPr>
      <w:r w:rsidRPr="004A794D">
        <w:rPr>
          <w:rFonts w:ascii="Arial" w:hAnsi="Arial" w:cs="Arial"/>
          <w:sz w:val="24"/>
          <w:szCs w:val="24"/>
        </w:rPr>
        <w:lastRenderedPageBreak/>
        <w:t>El principio de paridad de género tiene como propósito que las mujeres estén en condiciones de competir y acceder efectivamente a los cargos electivos en condiciones de igualdad.</w:t>
      </w:r>
      <w:r w:rsidRPr="004A794D">
        <w:rPr>
          <w:rFonts w:ascii="Arial" w:hAnsi="Arial" w:cs="Arial"/>
          <w:sz w:val="24"/>
          <w:szCs w:val="24"/>
          <w:vertAlign w:val="superscript"/>
        </w:rPr>
        <w:footnoteReference w:id="2"/>
      </w:r>
      <w:r w:rsidRPr="004A794D">
        <w:rPr>
          <w:rFonts w:ascii="Arial" w:hAnsi="Arial" w:cs="Arial"/>
          <w:sz w:val="24"/>
          <w:szCs w:val="24"/>
        </w:rPr>
        <w:t xml:space="preserve"> </w:t>
      </w:r>
    </w:p>
    <w:p w14:paraId="46EA49EB" w14:textId="77777777" w:rsidR="00E634BD" w:rsidRPr="004A794D" w:rsidRDefault="00E634BD" w:rsidP="00952508">
      <w:pPr>
        <w:spacing w:after="0" w:line="340" w:lineRule="exact"/>
        <w:jc w:val="both"/>
        <w:rPr>
          <w:rFonts w:ascii="Arial" w:hAnsi="Arial" w:cs="Arial"/>
          <w:sz w:val="24"/>
          <w:szCs w:val="24"/>
        </w:rPr>
      </w:pPr>
    </w:p>
    <w:p w14:paraId="307AD4A8" w14:textId="10E460FC" w:rsidR="00616D5B" w:rsidRDefault="00EE56F1" w:rsidP="00952508">
      <w:pPr>
        <w:spacing w:after="0" w:line="340" w:lineRule="exact"/>
        <w:jc w:val="both"/>
        <w:rPr>
          <w:rFonts w:ascii="Arial" w:hAnsi="Arial" w:cs="Arial"/>
          <w:sz w:val="24"/>
          <w:szCs w:val="24"/>
        </w:rPr>
      </w:pPr>
      <w:r>
        <w:rPr>
          <w:rFonts w:ascii="Arial" w:hAnsi="Arial" w:cs="Arial"/>
          <w:sz w:val="24"/>
          <w:szCs w:val="24"/>
        </w:rPr>
        <w:t>En l</w:t>
      </w:r>
      <w:r w:rsidR="00952508" w:rsidRPr="004A794D">
        <w:rPr>
          <w:rFonts w:ascii="Arial" w:hAnsi="Arial" w:cs="Arial"/>
          <w:sz w:val="24"/>
          <w:szCs w:val="24"/>
        </w:rPr>
        <w:t xml:space="preserve">a experiencia de la pasada elección de Autoridades Auxiliares, </w:t>
      </w:r>
      <w:r>
        <w:rPr>
          <w:rFonts w:ascii="Arial" w:hAnsi="Arial" w:cs="Arial"/>
          <w:sz w:val="24"/>
          <w:szCs w:val="24"/>
        </w:rPr>
        <w:t>hubo diversas</w:t>
      </w:r>
      <w:r w:rsidR="00952508" w:rsidRPr="004A794D">
        <w:rPr>
          <w:rFonts w:ascii="Arial" w:hAnsi="Arial" w:cs="Arial"/>
          <w:sz w:val="24"/>
          <w:szCs w:val="24"/>
        </w:rPr>
        <w:t xml:space="preserve"> m</w:t>
      </w:r>
      <w:r>
        <w:rPr>
          <w:rFonts w:ascii="Arial" w:hAnsi="Arial" w:cs="Arial"/>
          <w:sz w:val="24"/>
          <w:szCs w:val="24"/>
        </w:rPr>
        <w:t>anifestaciones de descontento por</w:t>
      </w:r>
      <w:r w:rsidR="00952508" w:rsidRPr="004A794D">
        <w:rPr>
          <w:rFonts w:ascii="Arial" w:hAnsi="Arial" w:cs="Arial"/>
          <w:sz w:val="24"/>
          <w:szCs w:val="24"/>
        </w:rPr>
        <w:t xml:space="preserve"> parte de </w:t>
      </w:r>
      <w:r>
        <w:rPr>
          <w:rFonts w:ascii="Arial" w:hAnsi="Arial" w:cs="Arial"/>
          <w:sz w:val="24"/>
          <w:szCs w:val="24"/>
        </w:rPr>
        <w:t>la</w:t>
      </w:r>
      <w:r w:rsidR="00616D5B">
        <w:rPr>
          <w:rFonts w:ascii="Arial" w:hAnsi="Arial" w:cs="Arial"/>
          <w:sz w:val="24"/>
          <w:szCs w:val="24"/>
        </w:rPr>
        <w:t xml:space="preserve"> ciudadanía</w:t>
      </w:r>
      <w:r w:rsidR="00952508" w:rsidRPr="004A794D">
        <w:rPr>
          <w:rFonts w:ascii="Arial" w:hAnsi="Arial" w:cs="Arial"/>
          <w:sz w:val="24"/>
          <w:szCs w:val="24"/>
        </w:rPr>
        <w:t xml:space="preserve"> en contra de las reglas de elección, </w:t>
      </w:r>
      <w:r>
        <w:rPr>
          <w:rFonts w:ascii="Arial" w:hAnsi="Arial" w:cs="Arial"/>
          <w:sz w:val="24"/>
          <w:szCs w:val="24"/>
        </w:rPr>
        <w:t>lo cual de</w:t>
      </w:r>
      <w:r w:rsidR="00952508" w:rsidRPr="004A794D">
        <w:rPr>
          <w:rFonts w:ascii="Arial" w:hAnsi="Arial" w:cs="Arial"/>
          <w:sz w:val="24"/>
          <w:szCs w:val="24"/>
        </w:rPr>
        <w:t xml:space="preserve">muestra claramente que la democracia estatal demanda reformas para prevenir y superar las deficiencias en la elección de </w:t>
      </w:r>
      <w:r>
        <w:rPr>
          <w:rFonts w:ascii="Arial" w:hAnsi="Arial" w:cs="Arial"/>
          <w:sz w:val="24"/>
          <w:szCs w:val="24"/>
        </w:rPr>
        <w:t>dichas a</w:t>
      </w:r>
      <w:r w:rsidR="00616D5B">
        <w:rPr>
          <w:rFonts w:ascii="Arial" w:hAnsi="Arial" w:cs="Arial"/>
          <w:sz w:val="24"/>
          <w:szCs w:val="24"/>
        </w:rPr>
        <w:t>utoridades</w:t>
      </w:r>
      <w:r w:rsidR="00952508" w:rsidRPr="004A794D">
        <w:rPr>
          <w:rFonts w:ascii="Arial" w:hAnsi="Arial" w:cs="Arial"/>
          <w:sz w:val="24"/>
          <w:szCs w:val="24"/>
        </w:rPr>
        <w:t>, específicamente</w:t>
      </w:r>
      <w:r w:rsidR="00616D5B">
        <w:rPr>
          <w:rFonts w:ascii="Arial" w:hAnsi="Arial" w:cs="Arial"/>
          <w:sz w:val="24"/>
          <w:szCs w:val="24"/>
        </w:rPr>
        <w:t>, respecto a la elección de Delegados.</w:t>
      </w:r>
    </w:p>
    <w:p w14:paraId="2964E6E9" w14:textId="77777777" w:rsidR="00616D5B" w:rsidRDefault="00616D5B" w:rsidP="00952508">
      <w:pPr>
        <w:spacing w:after="0" w:line="340" w:lineRule="exact"/>
        <w:jc w:val="both"/>
        <w:rPr>
          <w:rFonts w:ascii="Arial" w:hAnsi="Arial" w:cs="Arial"/>
          <w:sz w:val="24"/>
          <w:szCs w:val="24"/>
        </w:rPr>
      </w:pPr>
    </w:p>
    <w:p w14:paraId="2ADC999D" w14:textId="6E6AC495" w:rsidR="00616D5B" w:rsidRPr="00616D5B" w:rsidRDefault="00616D5B" w:rsidP="00616D5B">
      <w:pPr>
        <w:spacing w:after="0" w:line="340" w:lineRule="exact"/>
        <w:jc w:val="both"/>
        <w:rPr>
          <w:rFonts w:ascii="Arial" w:hAnsi="Arial" w:cs="Arial"/>
          <w:sz w:val="24"/>
          <w:szCs w:val="24"/>
        </w:rPr>
      </w:pPr>
      <w:r w:rsidRPr="00616D5B">
        <w:rPr>
          <w:rFonts w:ascii="Arial" w:hAnsi="Arial" w:cs="Arial"/>
          <w:sz w:val="24"/>
          <w:szCs w:val="24"/>
        </w:rPr>
        <w:t>Los principios constitucionales y legales que se deben observar para que cualquier tipo de elección sea considerada válida son las elecciones libres, auténticas y periódicas; el sufragio universal, libre, secreto y directo; y que prevalezca el principio de equidad.</w:t>
      </w:r>
    </w:p>
    <w:p w14:paraId="1AC8A09E" w14:textId="77777777" w:rsidR="00616D5B" w:rsidRPr="00616D5B" w:rsidRDefault="00616D5B" w:rsidP="00616D5B">
      <w:pPr>
        <w:spacing w:after="0" w:line="340" w:lineRule="exact"/>
        <w:jc w:val="both"/>
        <w:rPr>
          <w:rFonts w:ascii="Arial" w:hAnsi="Arial" w:cs="Arial"/>
          <w:sz w:val="24"/>
          <w:szCs w:val="24"/>
        </w:rPr>
      </w:pPr>
    </w:p>
    <w:p w14:paraId="157F0003" w14:textId="77777777" w:rsidR="00616D5B" w:rsidRDefault="00616D5B" w:rsidP="00952508">
      <w:pPr>
        <w:spacing w:after="0" w:line="340" w:lineRule="exact"/>
        <w:jc w:val="both"/>
        <w:rPr>
          <w:rFonts w:ascii="Arial" w:hAnsi="Arial" w:cs="Arial"/>
          <w:sz w:val="24"/>
          <w:szCs w:val="24"/>
        </w:rPr>
      </w:pPr>
      <w:r>
        <w:rPr>
          <w:rFonts w:ascii="Arial" w:hAnsi="Arial" w:cs="Arial"/>
          <w:sz w:val="24"/>
          <w:szCs w:val="24"/>
        </w:rPr>
        <w:t xml:space="preserve">En esta iniciativa, se proponen </w:t>
      </w:r>
      <w:r w:rsidR="00952508" w:rsidRPr="004A794D">
        <w:rPr>
          <w:rFonts w:ascii="Arial" w:hAnsi="Arial" w:cs="Arial"/>
          <w:sz w:val="24"/>
          <w:szCs w:val="24"/>
        </w:rPr>
        <w:t xml:space="preserve">reglas confiables que garanticen el estricto cumplimiento de </w:t>
      </w:r>
      <w:r>
        <w:rPr>
          <w:rFonts w:ascii="Arial" w:hAnsi="Arial" w:cs="Arial"/>
          <w:sz w:val="24"/>
          <w:szCs w:val="24"/>
        </w:rPr>
        <w:t>los principios de un proceso electoral, en donde reine la equidad.</w:t>
      </w:r>
    </w:p>
    <w:p w14:paraId="010B7BD8" w14:textId="77777777" w:rsidR="00616D5B" w:rsidRDefault="00616D5B" w:rsidP="00952508">
      <w:pPr>
        <w:spacing w:after="0" w:line="340" w:lineRule="exact"/>
        <w:jc w:val="both"/>
        <w:rPr>
          <w:rFonts w:ascii="Arial" w:hAnsi="Arial" w:cs="Arial"/>
          <w:sz w:val="24"/>
          <w:szCs w:val="24"/>
        </w:rPr>
      </w:pPr>
    </w:p>
    <w:p w14:paraId="417DD3C1" w14:textId="5C9FAC1C" w:rsidR="00616D5B" w:rsidRPr="004A794D" w:rsidRDefault="002A2336" w:rsidP="002A2336">
      <w:pPr>
        <w:spacing w:after="0" w:line="340" w:lineRule="exact"/>
        <w:jc w:val="both"/>
        <w:rPr>
          <w:rFonts w:ascii="Arial" w:hAnsi="Arial" w:cs="Arial"/>
          <w:sz w:val="24"/>
          <w:szCs w:val="24"/>
        </w:rPr>
      </w:pPr>
      <w:r w:rsidRPr="002A2336">
        <w:rPr>
          <w:rFonts w:ascii="Arial" w:hAnsi="Arial" w:cs="Arial"/>
          <w:sz w:val="24"/>
          <w:szCs w:val="24"/>
        </w:rPr>
        <w:t>La equidad se ha convertido en una de las demandas más importantes en el ámbito electoral y ha originado buena parte de las inconformidades</w:t>
      </w:r>
      <w:r>
        <w:rPr>
          <w:rFonts w:ascii="Arial" w:hAnsi="Arial" w:cs="Arial"/>
          <w:sz w:val="24"/>
          <w:szCs w:val="24"/>
        </w:rPr>
        <w:t xml:space="preserve"> entre quienes compiten en cualquier proceso de elección.</w:t>
      </w:r>
    </w:p>
    <w:p w14:paraId="5AB2CD3E" w14:textId="3CAB6047" w:rsidR="002A2336" w:rsidRDefault="002A2336" w:rsidP="00952508">
      <w:pPr>
        <w:spacing w:after="0" w:line="340" w:lineRule="exact"/>
        <w:jc w:val="both"/>
        <w:rPr>
          <w:rFonts w:ascii="Arial" w:hAnsi="Arial" w:cs="Arial"/>
          <w:sz w:val="24"/>
          <w:szCs w:val="24"/>
        </w:rPr>
      </w:pPr>
    </w:p>
    <w:p w14:paraId="1599614E" w14:textId="664F70D1" w:rsidR="002A2336" w:rsidRDefault="002A2336" w:rsidP="00952508">
      <w:pPr>
        <w:spacing w:after="0" w:line="340" w:lineRule="exact"/>
        <w:jc w:val="both"/>
        <w:rPr>
          <w:rFonts w:ascii="Arial" w:hAnsi="Arial" w:cs="Arial"/>
          <w:sz w:val="24"/>
          <w:szCs w:val="24"/>
        </w:rPr>
      </w:pPr>
      <w:r w:rsidRPr="002A2336">
        <w:rPr>
          <w:rFonts w:ascii="Arial" w:hAnsi="Arial" w:cs="Arial"/>
          <w:sz w:val="24"/>
          <w:szCs w:val="24"/>
        </w:rPr>
        <w:t>El principio de equidad o de igualdad de oportunidades en las competiciones electorales es un principio característico de los siste</w:t>
      </w:r>
      <w:r>
        <w:rPr>
          <w:rFonts w:ascii="Arial" w:hAnsi="Arial" w:cs="Arial"/>
          <w:sz w:val="24"/>
          <w:szCs w:val="24"/>
        </w:rPr>
        <w:t xml:space="preserve">mas democráticos contemporáneos, </w:t>
      </w:r>
      <w:r w:rsidR="000E6792">
        <w:rPr>
          <w:rFonts w:ascii="Arial" w:hAnsi="Arial" w:cs="Arial"/>
          <w:sz w:val="24"/>
          <w:szCs w:val="24"/>
        </w:rPr>
        <w:t xml:space="preserve">el cual </w:t>
      </w:r>
      <w:r w:rsidRPr="002A2336">
        <w:rPr>
          <w:rFonts w:ascii="Arial" w:hAnsi="Arial" w:cs="Arial"/>
          <w:sz w:val="24"/>
          <w:szCs w:val="24"/>
        </w:rPr>
        <w:t>procura asegurar que quienes concurran a él estén situados en una línea de salida comparable y sean tratados a lo largo de la contienda electoral, de manera equitativa</w:t>
      </w:r>
      <w:r>
        <w:rPr>
          <w:rFonts w:ascii="Arial" w:hAnsi="Arial" w:cs="Arial"/>
          <w:sz w:val="24"/>
          <w:szCs w:val="24"/>
        </w:rPr>
        <w:t>.</w:t>
      </w:r>
      <w:r>
        <w:rPr>
          <w:rStyle w:val="Refdenotaalpie"/>
          <w:rFonts w:ascii="Arial" w:hAnsi="Arial" w:cs="Arial"/>
          <w:sz w:val="24"/>
          <w:szCs w:val="24"/>
        </w:rPr>
        <w:footnoteReference w:id="3"/>
      </w:r>
    </w:p>
    <w:p w14:paraId="41765756" w14:textId="77777777" w:rsidR="000E6792" w:rsidRDefault="000E6792" w:rsidP="00952508">
      <w:pPr>
        <w:spacing w:after="0" w:line="340" w:lineRule="exact"/>
        <w:jc w:val="both"/>
        <w:rPr>
          <w:rFonts w:ascii="Arial" w:hAnsi="Arial" w:cs="Arial"/>
          <w:sz w:val="24"/>
          <w:szCs w:val="24"/>
        </w:rPr>
      </w:pPr>
    </w:p>
    <w:p w14:paraId="57855190" w14:textId="49C66238" w:rsidR="00952508" w:rsidRPr="004A794D" w:rsidRDefault="00616D5B" w:rsidP="00952508">
      <w:pPr>
        <w:spacing w:after="0" w:line="340" w:lineRule="exact"/>
        <w:jc w:val="both"/>
        <w:rPr>
          <w:rFonts w:ascii="Arial" w:hAnsi="Arial" w:cs="Arial"/>
          <w:sz w:val="24"/>
          <w:szCs w:val="24"/>
        </w:rPr>
      </w:pPr>
      <w:r>
        <w:rPr>
          <w:rFonts w:ascii="Arial" w:hAnsi="Arial" w:cs="Arial"/>
          <w:sz w:val="24"/>
          <w:szCs w:val="24"/>
        </w:rPr>
        <w:t>En lo específico,</w:t>
      </w:r>
      <w:r w:rsidR="00952508" w:rsidRPr="004A794D">
        <w:rPr>
          <w:rFonts w:ascii="Arial" w:hAnsi="Arial" w:cs="Arial"/>
          <w:sz w:val="24"/>
          <w:szCs w:val="24"/>
        </w:rPr>
        <w:t xml:space="preserve"> la presente incitativa pretende fortalecer el marco normativo de elección de Delegados y Subdelegados como autoridades Auxiliares municipales en dos ejes: </w:t>
      </w:r>
    </w:p>
    <w:p w14:paraId="205693A0" w14:textId="77777777" w:rsidR="00952508" w:rsidRPr="004A794D" w:rsidRDefault="00952508" w:rsidP="00952508">
      <w:pPr>
        <w:spacing w:after="0" w:line="340" w:lineRule="exact"/>
        <w:jc w:val="both"/>
        <w:rPr>
          <w:rFonts w:ascii="Arial" w:hAnsi="Arial" w:cs="Arial"/>
          <w:sz w:val="24"/>
          <w:szCs w:val="24"/>
        </w:rPr>
      </w:pPr>
    </w:p>
    <w:p w14:paraId="3096EE56" w14:textId="74602B85" w:rsidR="00952508" w:rsidRDefault="00952508" w:rsidP="00952508">
      <w:pPr>
        <w:numPr>
          <w:ilvl w:val="0"/>
          <w:numId w:val="18"/>
        </w:numPr>
        <w:spacing w:after="0" w:line="340" w:lineRule="exact"/>
        <w:jc w:val="both"/>
        <w:rPr>
          <w:rFonts w:ascii="Arial" w:hAnsi="Arial" w:cs="Arial"/>
          <w:sz w:val="24"/>
          <w:szCs w:val="24"/>
        </w:rPr>
      </w:pPr>
      <w:r w:rsidRPr="004A794D">
        <w:rPr>
          <w:rFonts w:ascii="Arial" w:hAnsi="Arial" w:cs="Arial"/>
          <w:sz w:val="24"/>
          <w:szCs w:val="24"/>
        </w:rPr>
        <w:t>Tener elecciones libres y justas, que terminen con las inequidades que se siguen presentando en la elección de Delegados y Subdelegados.</w:t>
      </w:r>
    </w:p>
    <w:p w14:paraId="2872704C" w14:textId="77777777" w:rsidR="00616D5B" w:rsidRPr="004A794D" w:rsidRDefault="00616D5B" w:rsidP="00616D5B">
      <w:pPr>
        <w:spacing w:after="0" w:line="340" w:lineRule="exact"/>
        <w:ind w:left="720"/>
        <w:jc w:val="both"/>
        <w:rPr>
          <w:rFonts w:ascii="Arial" w:hAnsi="Arial" w:cs="Arial"/>
          <w:sz w:val="24"/>
          <w:szCs w:val="24"/>
        </w:rPr>
      </w:pPr>
    </w:p>
    <w:p w14:paraId="294217BC" w14:textId="3A88429B" w:rsidR="00952508" w:rsidRPr="004A794D" w:rsidRDefault="00952508" w:rsidP="00952508">
      <w:pPr>
        <w:numPr>
          <w:ilvl w:val="0"/>
          <w:numId w:val="18"/>
        </w:numPr>
        <w:spacing w:after="0" w:line="340" w:lineRule="exact"/>
        <w:jc w:val="both"/>
        <w:rPr>
          <w:rFonts w:ascii="Arial" w:hAnsi="Arial" w:cs="Arial"/>
          <w:sz w:val="24"/>
          <w:szCs w:val="24"/>
        </w:rPr>
      </w:pPr>
      <w:r w:rsidRPr="004A794D">
        <w:rPr>
          <w:rFonts w:ascii="Arial" w:hAnsi="Arial" w:cs="Arial"/>
          <w:sz w:val="24"/>
          <w:szCs w:val="24"/>
        </w:rPr>
        <w:t xml:space="preserve">Prever la participación </w:t>
      </w:r>
      <w:r w:rsidR="00616D5B">
        <w:rPr>
          <w:rFonts w:ascii="Arial" w:hAnsi="Arial" w:cs="Arial"/>
          <w:sz w:val="24"/>
          <w:szCs w:val="24"/>
        </w:rPr>
        <w:t xml:space="preserve">paritaria </w:t>
      </w:r>
      <w:r w:rsidRPr="004A794D">
        <w:rPr>
          <w:rFonts w:ascii="Arial" w:hAnsi="Arial" w:cs="Arial"/>
          <w:sz w:val="24"/>
          <w:szCs w:val="24"/>
        </w:rPr>
        <w:t>de mujeres y hombres en las planillas de Delegados y Subdelegados.</w:t>
      </w:r>
    </w:p>
    <w:p w14:paraId="6AD46820" w14:textId="77777777" w:rsidR="00952508" w:rsidRPr="004A794D" w:rsidRDefault="00952508" w:rsidP="00952508">
      <w:pPr>
        <w:spacing w:after="0" w:line="340" w:lineRule="exact"/>
        <w:ind w:left="720"/>
        <w:jc w:val="both"/>
        <w:rPr>
          <w:rFonts w:ascii="Arial" w:hAnsi="Arial" w:cs="Arial"/>
          <w:sz w:val="24"/>
          <w:szCs w:val="24"/>
        </w:rPr>
      </w:pPr>
    </w:p>
    <w:p w14:paraId="3EE14900" w14:textId="218E577F" w:rsidR="00952508" w:rsidRPr="004A794D" w:rsidRDefault="00616D5B" w:rsidP="00952508">
      <w:pPr>
        <w:spacing w:after="0" w:line="340" w:lineRule="exact"/>
        <w:jc w:val="both"/>
        <w:rPr>
          <w:rFonts w:ascii="Arial" w:hAnsi="Arial" w:cs="Arial"/>
          <w:sz w:val="24"/>
          <w:szCs w:val="24"/>
        </w:rPr>
      </w:pPr>
      <w:r>
        <w:rPr>
          <w:rFonts w:ascii="Arial" w:hAnsi="Arial" w:cs="Arial"/>
          <w:sz w:val="24"/>
          <w:szCs w:val="24"/>
        </w:rPr>
        <w:lastRenderedPageBreak/>
        <w:t xml:space="preserve">Con sustento en </w:t>
      </w:r>
      <w:r w:rsidR="00952508" w:rsidRPr="004A794D">
        <w:rPr>
          <w:rFonts w:ascii="Arial" w:hAnsi="Arial" w:cs="Arial"/>
          <w:sz w:val="24"/>
          <w:szCs w:val="24"/>
        </w:rPr>
        <w:t>los argumentos y consideraciones expuestas, someto a la consideración de la LX Legislatura el presente decreto para que se apruebe en sus términos.</w:t>
      </w:r>
    </w:p>
    <w:p w14:paraId="63BA6428" w14:textId="77777777" w:rsidR="00952508" w:rsidRPr="004A794D" w:rsidRDefault="00952508" w:rsidP="00952508">
      <w:pPr>
        <w:spacing w:after="0" w:line="340" w:lineRule="exact"/>
        <w:jc w:val="both"/>
        <w:rPr>
          <w:rFonts w:ascii="Arial" w:hAnsi="Arial" w:cs="Arial"/>
          <w:sz w:val="24"/>
          <w:szCs w:val="24"/>
        </w:rPr>
      </w:pPr>
    </w:p>
    <w:p w14:paraId="4E2248BC" w14:textId="77777777" w:rsidR="00952508" w:rsidRPr="004A794D" w:rsidRDefault="00952508" w:rsidP="00952508">
      <w:pPr>
        <w:spacing w:after="0" w:line="340" w:lineRule="exact"/>
        <w:jc w:val="both"/>
        <w:rPr>
          <w:rFonts w:ascii="Arial" w:hAnsi="Arial" w:cs="Arial"/>
          <w:sz w:val="24"/>
          <w:szCs w:val="24"/>
        </w:rPr>
      </w:pPr>
    </w:p>
    <w:p w14:paraId="00A14699" w14:textId="1CF3C03B" w:rsidR="00952508" w:rsidRPr="00616D5B" w:rsidRDefault="00952508" w:rsidP="00952508">
      <w:pPr>
        <w:spacing w:after="0" w:line="340" w:lineRule="exact"/>
        <w:jc w:val="center"/>
        <w:rPr>
          <w:rFonts w:ascii="Arial" w:hAnsi="Arial" w:cs="Arial"/>
          <w:b/>
          <w:sz w:val="24"/>
          <w:szCs w:val="24"/>
        </w:rPr>
      </w:pPr>
      <w:r w:rsidRPr="00616D5B">
        <w:rPr>
          <w:rFonts w:ascii="Arial" w:hAnsi="Arial" w:cs="Arial"/>
          <w:b/>
          <w:sz w:val="24"/>
          <w:szCs w:val="24"/>
        </w:rPr>
        <w:t>ATENTAMENTE</w:t>
      </w:r>
    </w:p>
    <w:p w14:paraId="461E1CEB" w14:textId="0D5E80A6" w:rsidR="00952508" w:rsidRPr="004A794D" w:rsidRDefault="00952508" w:rsidP="00952508">
      <w:pPr>
        <w:spacing w:after="0" w:line="340" w:lineRule="exact"/>
        <w:jc w:val="center"/>
        <w:rPr>
          <w:rFonts w:ascii="Arial" w:hAnsi="Arial" w:cs="Arial"/>
          <w:sz w:val="24"/>
          <w:szCs w:val="24"/>
        </w:rPr>
      </w:pPr>
    </w:p>
    <w:p w14:paraId="7D7A113B" w14:textId="1ABFBF11" w:rsidR="00082BF7" w:rsidRPr="004A794D" w:rsidRDefault="00082BF7" w:rsidP="00952508">
      <w:pPr>
        <w:spacing w:after="0" w:line="340" w:lineRule="exact"/>
        <w:jc w:val="center"/>
        <w:rPr>
          <w:rFonts w:ascii="Arial" w:hAnsi="Arial" w:cs="Arial"/>
          <w:sz w:val="24"/>
          <w:szCs w:val="24"/>
        </w:rPr>
      </w:pPr>
    </w:p>
    <w:p w14:paraId="4911B77B" w14:textId="77777777" w:rsidR="00082BF7" w:rsidRPr="004A794D" w:rsidRDefault="00082BF7" w:rsidP="00952508">
      <w:pPr>
        <w:spacing w:after="0" w:line="340" w:lineRule="exact"/>
        <w:jc w:val="center"/>
        <w:rPr>
          <w:rFonts w:ascii="Arial" w:hAnsi="Arial" w:cs="Arial"/>
          <w:sz w:val="24"/>
          <w:szCs w:val="24"/>
        </w:rPr>
      </w:pPr>
    </w:p>
    <w:p w14:paraId="0C484C33" w14:textId="32EE63CA" w:rsidR="00952508" w:rsidRPr="00616D5B" w:rsidRDefault="00616D5B" w:rsidP="00952508">
      <w:pPr>
        <w:spacing w:after="0" w:line="340" w:lineRule="exact"/>
        <w:jc w:val="center"/>
        <w:rPr>
          <w:rFonts w:ascii="Arial" w:hAnsi="Arial" w:cs="Arial"/>
          <w:b/>
          <w:sz w:val="24"/>
          <w:szCs w:val="24"/>
        </w:rPr>
      </w:pPr>
      <w:r w:rsidRPr="00616D5B">
        <w:rPr>
          <w:rFonts w:ascii="Arial" w:hAnsi="Arial" w:cs="Arial"/>
          <w:b/>
          <w:sz w:val="24"/>
          <w:szCs w:val="24"/>
        </w:rPr>
        <w:t>ROSA MARÍA ZETINA GONZÁLEZ</w:t>
      </w:r>
    </w:p>
    <w:p w14:paraId="4CA003E3" w14:textId="6C10C044" w:rsidR="00952508" w:rsidRPr="00616D5B" w:rsidRDefault="00616D5B" w:rsidP="00952508">
      <w:pPr>
        <w:spacing w:after="0" w:line="340" w:lineRule="exact"/>
        <w:jc w:val="center"/>
        <w:rPr>
          <w:rFonts w:ascii="Arial" w:hAnsi="Arial" w:cs="Arial"/>
          <w:b/>
          <w:sz w:val="24"/>
          <w:szCs w:val="24"/>
        </w:rPr>
      </w:pPr>
      <w:r w:rsidRPr="00616D5B">
        <w:rPr>
          <w:rFonts w:ascii="Arial" w:hAnsi="Arial" w:cs="Arial"/>
          <w:b/>
          <w:sz w:val="24"/>
          <w:szCs w:val="24"/>
        </w:rPr>
        <w:t>DIPUTADA PRESENTANTE</w:t>
      </w:r>
    </w:p>
    <w:p w14:paraId="31C2009F" w14:textId="77777777" w:rsidR="00952508" w:rsidRPr="004A794D" w:rsidRDefault="00952508" w:rsidP="00952508">
      <w:pPr>
        <w:spacing w:after="0" w:line="340" w:lineRule="exact"/>
        <w:jc w:val="both"/>
        <w:rPr>
          <w:rFonts w:ascii="Arial" w:hAnsi="Arial" w:cs="Arial"/>
          <w:sz w:val="24"/>
          <w:szCs w:val="24"/>
        </w:rPr>
      </w:pPr>
    </w:p>
    <w:p w14:paraId="7A9E8F7A" w14:textId="77777777" w:rsidR="00952508" w:rsidRPr="004A794D" w:rsidRDefault="00952508" w:rsidP="00952508">
      <w:pPr>
        <w:spacing w:after="0" w:line="340" w:lineRule="exact"/>
        <w:jc w:val="both"/>
        <w:rPr>
          <w:rFonts w:ascii="Arial" w:hAnsi="Arial" w:cs="Arial"/>
          <w:b/>
          <w:sz w:val="24"/>
          <w:szCs w:val="24"/>
        </w:rPr>
      </w:pPr>
    </w:p>
    <w:p w14:paraId="2FF3329C" w14:textId="77777777" w:rsidR="00952508" w:rsidRPr="004A794D" w:rsidRDefault="00952508" w:rsidP="00952508">
      <w:pPr>
        <w:spacing w:after="0" w:line="340" w:lineRule="exact"/>
        <w:jc w:val="both"/>
        <w:rPr>
          <w:rFonts w:ascii="Arial" w:hAnsi="Arial" w:cs="Arial"/>
          <w:b/>
          <w:sz w:val="24"/>
          <w:szCs w:val="24"/>
        </w:rPr>
      </w:pPr>
    </w:p>
    <w:p w14:paraId="1FE944BE" w14:textId="0C7083BE" w:rsidR="00616D5B" w:rsidRDefault="00616D5B">
      <w:pPr>
        <w:rPr>
          <w:rFonts w:ascii="Arial" w:hAnsi="Arial" w:cs="Arial"/>
          <w:b/>
          <w:sz w:val="24"/>
          <w:szCs w:val="24"/>
        </w:rPr>
      </w:pPr>
      <w:r>
        <w:rPr>
          <w:rFonts w:ascii="Arial" w:hAnsi="Arial" w:cs="Arial"/>
          <w:b/>
          <w:sz w:val="24"/>
          <w:szCs w:val="24"/>
        </w:rPr>
        <w:br w:type="page"/>
      </w:r>
    </w:p>
    <w:p w14:paraId="3D9A9973" w14:textId="77777777" w:rsidR="00F07C14" w:rsidRPr="004A794D" w:rsidRDefault="00F07C14" w:rsidP="00952508">
      <w:pPr>
        <w:spacing w:after="0" w:line="340" w:lineRule="exact"/>
        <w:jc w:val="both"/>
        <w:rPr>
          <w:rFonts w:ascii="Arial" w:hAnsi="Arial" w:cs="Arial"/>
          <w:b/>
          <w:sz w:val="24"/>
          <w:szCs w:val="24"/>
        </w:rPr>
      </w:pPr>
    </w:p>
    <w:p w14:paraId="68A371D4" w14:textId="77777777" w:rsidR="00952508" w:rsidRPr="004A794D" w:rsidRDefault="00952508" w:rsidP="00952508">
      <w:pPr>
        <w:spacing w:after="0" w:line="340" w:lineRule="exact"/>
        <w:jc w:val="both"/>
        <w:rPr>
          <w:rFonts w:ascii="Arial" w:hAnsi="Arial" w:cs="Arial"/>
          <w:b/>
          <w:sz w:val="24"/>
          <w:szCs w:val="24"/>
        </w:rPr>
      </w:pPr>
      <w:r w:rsidRPr="004A794D">
        <w:rPr>
          <w:rFonts w:ascii="Arial" w:hAnsi="Arial" w:cs="Arial"/>
          <w:b/>
          <w:sz w:val="24"/>
          <w:szCs w:val="24"/>
        </w:rPr>
        <w:t>DECRETO No …</w:t>
      </w:r>
    </w:p>
    <w:p w14:paraId="6152C867" w14:textId="77777777" w:rsidR="00952508" w:rsidRPr="004A794D" w:rsidRDefault="00952508" w:rsidP="00952508">
      <w:pPr>
        <w:spacing w:after="0" w:line="340" w:lineRule="exact"/>
        <w:jc w:val="both"/>
        <w:rPr>
          <w:rFonts w:ascii="Arial" w:hAnsi="Arial" w:cs="Arial"/>
          <w:b/>
          <w:sz w:val="24"/>
          <w:szCs w:val="24"/>
        </w:rPr>
      </w:pPr>
      <w:r w:rsidRPr="004A794D">
        <w:rPr>
          <w:rFonts w:ascii="Arial" w:hAnsi="Arial" w:cs="Arial"/>
          <w:b/>
          <w:sz w:val="24"/>
          <w:szCs w:val="24"/>
        </w:rPr>
        <w:t>LA LX LEGISLATURA DEL ESTADO DE MÉXICO</w:t>
      </w:r>
    </w:p>
    <w:p w14:paraId="3FDEF0F5" w14:textId="77777777" w:rsidR="00952508" w:rsidRPr="004A794D" w:rsidRDefault="00952508" w:rsidP="00952508">
      <w:pPr>
        <w:spacing w:after="0" w:line="340" w:lineRule="exact"/>
        <w:jc w:val="both"/>
        <w:rPr>
          <w:rFonts w:ascii="Arial" w:hAnsi="Arial" w:cs="Arial"/>
          <w:b/>
          <w:sz w:val="24"/>
          <w:szCs w:val="24"/>
        </w:rPr>
      </w:pPr>
      <w:r w:rsidRPr="004A794D">
        <w:rPr>
          <w:rFonts w:ascii="Arial" w:hAnsi="Arial" w:cs="Arial"/>
          <w:b/>
          <w:sz w:val="24"/>
          <w:szCs w:val="24"/>
        </w:rPr>
        <w:t>DECRETA:</w:t>
      </w:r>
    </w:p>
    <w:p w14:paraId="66CEC32A" w14:textId="77777777" w:rsidR="00952508" w:rsidRPr="004A794D" w:rsidRDefault="00952508" w:rsidP="00952508">
      <w:pPr>
        <w:spacing w:after="0" w:line="340" w:lineRule="exact"/>
        <w:jc w:val="both"/>
        <w:rPr>
          <w:rFonts w:ascii="Arial" w:hAnsi="Arial" w:cs="Arial"/>
          <w:b/>
          <w:sz w:val="24"/>
          <w:szCs w:val="24"/>
        </w:rPr>
      </w:pPr>
    </w:p>
    <w:p w14:paraId="25220C22" w14:textId="4C09ADD1" w:rsidR="00952508" w:rsidRPr="004A794D" w:rsidRDefault="00952508" w:rsidP="00952508">
      <w:pPr>
        <w:spacing w:after="0" w:line="340" w:lineRule="exact"/>
        <w:jc w:val="both"/>
        <w:rPr>
          <w:rFonts w:ascii="Arial" w:hAnsi="Arial" w:cs="Arial"/>
          <w:sz w:val="24"/>
          <w:szCs w:val="24"/>
        </w:rPr>
      </w:pPr>
      <w:r w:rsidRPr="004A794D">
        <w:rPr>
          <w:rFonts w:ascii="Arial" w:hAnsi="Arial" w:cs="Arial"/>
          <w:b/>
          <w:sz w:val="24"/>
          <w:szCs w:val="24"/>
        </w:rPr>
        <w:t>ARTÍCULO UNICO:</w:t>
      </w:r>
      <w:r w:rsidRPr="004A794D">
        <w:rPr>
          <w:rFonts w:ascii="Arial" w:hAnsi="Arial" w:cs="Arial"/>
          <w:sz w:val="24"/>
          <w:szCs w:val="24"/>
        </w:rPr>
        <w:t xml:space="preserve"> Se reforman los artículos 59 y 73 la Ley Orgánica Municipal de Estado de México para quedar como sigue: </w:t>
      </w:r>
    </w:p>
    <w:p w14:paraId="0DD7DF4A" w14:textId="77777777" w:rsidR="00952508" w:rsidRPr="004A794D" w:rsidRDefault="00952508" w:rsidP="00952508">
      <w:pPr>
        <w:spacing w:after="0" w:line="340" w:lineRule="exact"/>
        <w:jc w:val="both"/>
        <w:rPr>
          <w:rFonts w:ascii="Arial" w:hAnsi="Arial" w:cs="Arial"/>
          <w:sz w:val="24"/>
          <w:szCs w:val="24"/>
        </w:rPr>
      </w:pPr>
    </w:p>
    <w:p w14:paraId="26384114" w14:textId="137BEDBC" w:rsidR="00952508" w:rsidRPr="004A794D" w:rsidRDefault="00952508" w:rsidP="00616D5B">
      <w:pPr>
        <w:spacing w:after="0" w:line="340" w:lineRule="exact"/>
        <w:ind w:left="426" w:right="757"/>
        <w:jc w:val="both"/>
        <w:rPr>
          <w:rFonts w:ascii="Arial" w:hAnsi="Arial" w:cs="Arial"/>
          <w:b/>
          <w:sz w:val="24"/>
          <w:szCs w:val="24"/>
        </w:rPr>
      </w:pPr>
      <w:r w:rsidRPr="004A794D">
        <w:rPr>
          <w:rFonts w:ascii="Arial" w:hAnsi="Arial" w:cs="Arial"/>
          <w:b/>
          <w:sz w:val="24"/>
          <w:szCs w:val="24"/>
        </w:rPr>
        <w:t xml:space="preserve">Artículo 59.- La elección de los Delegados y Subdelegados serán mediante el voto libre y directo de los vecinos de la localidad mediante planillas que deberán estar integradas considerando </w:t>
      </w:r>
      <w:r w:rsidR="00616D5B">
        <w:rPr>
          <w:rFonts w:ascii="Arial" w:hAnsi="Arial" w:cs="Arial"/>
          <w:b/>
          <w:sz w:val="24"/>
          <w:szCs w:val="24"/>
        </w:rPr>
        <w:t>la paridad de género. Por cada Delegado y S</w:t>
      </w:r>
      <w:r w:rsidRPr="004A794D">
        <w:rPr>
          <w:rFonts w:ascii="Arial" w:hAnsi="Arial" w:cs="Arial"/>
          <w:b/>
          <w:sz w:val="24"/>
          <w:szCs w:val="24"/>
        </w:rPr>
        <w:t>ubdelegado se deberá elegirse un suplente.</w:t>
      </w:r>
    </w:p>
    <w:p w14:paraId="20941154" w14:textId="77777777" w:rsidR="00952508" w:rsidRPr="004A794D" w:rsidRDefault="00952508" w:rsidP="00616D5B">
      <w:pPr>
        <w:spacing w:after="0" w:line="340" w:lineRule="exact"/>
        <w:ind w:left="426" w:right="757"/>
        <w:jc w:val="both"/>
        <w:rPr>
          <w:rFonts w:ascii="Arial" w:hAnsi="Arial" w:cs="Arial"/>
          <w:b/>
          <w:sz w:val="24"/>
          <w:szCs w:val="24"/>
        </w:rPr>
      </w:pPr>
    </w:p>
    <w:p w14:paraId="5725761B" w14:textId="35F98195" w:rsidR="00952508" w:rsidRPr="004A794D" w:rsidRDefault="00616D5B" w:rsidP="00616D5B">
      <w:pPr>
        <w:spacing w:after="0" w:line="340" w:lineRule="exact"/>
        <w:ind w:left="426" w:right="757"/>
        <w:jc w:val="both"/>
        <w:rPr>
          <w:rFonts w:ascii="Arial" w:hAnsi="Arial" w:cs="Arial"/>
          <w:b/>
          <w:sz w:val="24"/>
          <w:szCs w:val="24"/>
        </w:rPr>
      </w:pPr>
      <w:r>
        <w:rPr>
          <w:rFonts w:ascii="Arial" w:hAnsi="Arial" w:cs="Arial"/>
          <w:b/>
          <w:sz w:val="24"/>
          <w:szCs w:val="24"/>
        </w:rPr>
        <w:t>Los Delegados y Subdelegados</w:t>
      </w:r>
      <w:r w:rsidR="00952508" w:rsidRPr="004A794D">
        <w:rPr>
          <w:rFonts w:ascii="Arial" w:hAnsi="Arial" w:cs="Arial"/>
          <w:b/>
          <w:sz w:val="24"/>
          <w:szCs w:val="24"/>
        </w:rPr>
        <w:t xml:space="preserve"> permanecerán en su encargo tres años y su elección será el último </w:t>
      </w:r>
      <w:r>
        <w:rPr>
          <w:rFonts w:ascii="Arial" w:hAnsi="Arial" w:cs="Arial"/>
          <w:b/>
          <w:sz w:val="24"/>
          <w:szCs w:val="24"/>
        </w:rPr>
        <w:t>domingo del mes de m</w:t>
      </w:r>
      <w:r w:rsidR="00952508" w:rsidRPr="004A794D">
        <w:rPr>
          <w:rFonts w:ascii="Arial" w:hAnsi="Arial" w:cs="Arial"/>
          <w:b/>
          <w:sz w:val="24"/>
          <w:szCs w:val="24"/>
        </w:rPr>
        <w:t>arzo</w:t>
      </w:r>
      <w:r w:rsidR="00952508" w:rsidRPr="004A794D">
        <w:rPr>
          <w:rFonts w:ascii="Arial" w:hAnsi="Arial" w:cs="Arial"/>
          <w:sz w:val="24"/>
          <w:szCs w:val="24"/>
        </w:rPr>
        <w:t xml:space="preserve"> del primer año de gobierno del Ayuntamiento respectivo; de conformidad con la convocatoria que deberá ser expedida por el Ayuntamiento al menos diez días antes</w:t>
      </w:r>
      <w:r w:rsidR="00952508" w:rsidRPr="004A794D">
        <w:rPr>
          <w:rFonts w:ascii="Arial" w:hAnsi="Arial" w:cs="Arial"/>
          <w:b/>
          <w:sz w:val="24"/>
          <w:szCs w:val="24"/>
        </w:rPr>
        <w:t xml:space="preserve"> del inicio de registro de planillas y deberá contemplar cinco días para el registro de las mismas, las cuales contarán con tres días posteriores al cierre del registro de planillas de Delegados y Subdelegados para subsanar alguna o algunas inconsistencias por parte de las mismas; la convocatoria deberá contemplar cinco días de campaña a partir de que las planillas hayan resultado procedentes. La convocatoria deberá ser pública y estar disponible a partir de su expedición en la página web de los Ayuntamientos, en cada delegación municipal, por los medios adecuados y suficientes para que todos los ciudadanos sean enterados y deberá señalar los datos específicos de la elección. Los Ayuntamientos podrán cele</w:t>
      </w:r>
      <w:r>
        <w:rPr>
          <w:rFonts w:ascii="Arial" w:hAnsi="Arial" w:cs="Arial"/>
          <w:b/>
          <w:sz w:val="24"/>
          <w:szCs w:val="24"/>
        </w:rPr>
        <w:t>brar convenio con el Instituto E</w:t>
      </w:r>
      <w:r w:rsidR="00952508" w:rsidRPr="004A794D">
        <w:rPr>
          <w:rFonts w:ascii="Arial" w:hAnsi="Arial" w:cs="Arial"/>
          <w:b/>
          <w:sz w:val="24"/>
          <w:szCs w:val="24"/>
        </w:rPr>
        <w:t>lectoral del Estado de México treinta días antes de la convocatoria para coadyuvar o atraer según el caso la organización, desarrollo y vigilancia de las elecciones de autoridades auxiliares</w:t>
      </w:r>
      <w:r>
        <w:rPr>
          <w:rFonts w:ascii="Arial" w:hAnsi="Arial" w:cs="Arial"/>
          <w:b/>
          <w:sz w:val="24"/>
          <w:szCs w:val="24"/>
        </w:rPr>
        <w:t xml:space="preserve"> municipales con costo para el A</w:t>
      </w:r>
      <w:r w:rsidR="00952508" w:rsidRPr="004A794D">
        <w:rPr>
          <w:rFonts w:ascii="Arial" w:hAnsi="Arial" w:cs="Arial"/>
          <w:b/>
          <w:sz w:val="24"/>
          <w:szCs w:val="24"/>
        </w:rPr>
        <w:t xml:space="preserve">yuntamiento. </w:t>
      </w:r>
    </w:p>
    <w:p w14:paraId="713BF112" w14:textId="77777777" w:rsidR="00952508" w:rsidRPr="004A794D" w:rsidRDefault="00952508" w:rsidP="00616D5B">
      <w:pPr>
        <w:spacing w:after="0" w:line="340" w:lineRule="exact"/>
        <w:ind w:left="426" w:right="757"/>
        <w:jc w:val="both"/>
        <w:rPr>
          <w:rFonts w:ascii="Arial" w:hAnsi="Arial" w:cs="Arial"/>
          <w:b/>
          <w:sz w:val="24"/>
          <w:szCs w:val="24"/>
        </w:rPr>
      </w:pPr>
    </w:p>
    <w:p w14:paraId="7E7880E1" w14:textId="5C774EA2" w:rsidR="00952508" w:rsidRPr="004A794D" w:rsidRDefault="00952508" w:rsidP="00616D5B">
      <w:pPr>
        <w:spacing w:after="0" w:line="340" w:lineRule="exact"/>
        <w:ind w:left="426" w:right="757"/>
        <w:jc w:val="both"/>
        <w:rPr>
          <w:rFonts w:ascii="Arial" w:hAnsi="Arial" w:cs="Arial"/>
          <w:sz w:val="24"/>
          <w:szCs w:val="24"/>
        </w:rPr>
      </w:pPr>
      <w:r w:rsidRPr="004A794D">
        <w:rPr>
          <w:rFonts w:ascii="Arial" w:hAnsi="Arial" w:cs="Arial"/>
          <w:b/>
          <w:sz w:val="24"/>
          <w:szCs w:val="24"/>
        </w:rPr>
        <w:t xml:space="preserve">Los </w:t>
      </w:r>
      <w:r w:rsidRPr="004A794D">
        <w:rPr>
          <w:rFonts w:ascii="Arial" w:hAnsi="Arial" w:cs="Arial"/>
          <w:sz w:val="24"/>
          <w:szCs w:val="24"/>
        </w:rPr>
        <w:t xml:space="preserve">nombramientos </w:t>
      </w:r>
      <w:r w:rsidRPr="004A794D">
        <w:rPr>
          <w:rFonts w:ascii="Arial" w:hAnsi="Arial" w:cs="Arial"/>
          <w:b/>
          <w:sz w:val="24"/>
          <w:szCs w:val="24"/>
        </w:rPr>
        <w:t xml:space="preserve">de las autoridades auxiliares </w:t>
      </w:r>
      <w:r w:rsidRPr="004A794D">
        <w:rPr>
          <w:rFonts w:ascii="Arial" w:hAnsi="Arial" w:cs="Arial"/>
          <w:sz w:val="24"/>
          <w:szCs w:val="24"/>
        </w:rPr>
        <w:t>serán firmados por el Presidente Municipal y el Secretario del Ayuntamiento, entregándose a más tardar el día en que entren en funciones, que será el 15 de abril del mismo año.</w:t>
      </w:r>
    </w:p>
    <w:p w14:paraId="08F70925" w14:textId="77777777" w:rsidR="00952508" w:rsidRPr="004A794D" w:rsidRDefault="00952508" w:rsidP="00616D5B">
      <w:pPr>
        <w:spacing w:after="0" w:line="340" w:lineRule="exact"/>
        <w:ind w:left="426" w:right="757"/>
        <w:jc w:val="both"/>
        <w:rPr>
          <w:rFonts w:ascii="Arial" w:hAnsi="Arial" w:cs="Arial"/>
          <w:b/>
          <w:sz w:val="24"/>
          <w:szCs w:val="24"/>
        </w:rPr>
      </w:pPr>
    </w:p>
    <w:p w14:paraId="3E337CF7" w14:textId="635C956C" w:rsidR="00952508" w:rsidRPr="004A794D" w:rsidRDefault="00952508" w:rsidP="00616D5B">
      <w:pPr>
        <w:spacing w:after="0" w:line="340" w:lineRule="exact"/>
        <w:ind w:left="426" w:right="615"/>
        <w:jc w:val="both"/>
        <w:rPr>
          <w:rFonts w:ascii="Arial" w:hAnsi="Arial" w:cs="Arial"/>
          <w:b/>
          <w:sz w:val="24"/>
          <w:szCs w:val="24"/>
        </w:rPr>
      </w:pPr>
      <w:r w:rsidRPr="004A794D">
        <w:rPr>
          <w:rFonts w:ascii="Arial" w:hAnsi="Arial" w:cs="Arial"/>
          <w:b/>
          <w:sz w:val="24"/>
          <w:szCs w:val="24"/>
        </w:rPr>
        <w:t xml:space="preserve">Artículo 73.- </w:t>
      </w:r>
      <w:r w:rsidRPr="004A794D">
        <w:rPr>
          <w:rFonts w:ascii="Arial" w:hAnsi="Arial" w:cs="Arial"/>
          <w:sz w:val="24"/>
          <w:szCs w:val="24"/>
        </w:rPr>
        <w:t>Cada consejo de participación ciudadana municipal se integrará hasta con cinco vecinos del municipio, con sus respectivos suplentes; uno de los cuales lo presidirá, otro fungirá como secretario y otro como tesorero y en su caso dos vocales, que serán electos en las diversas localidades por los habitantes de la comunidad</w:t>
      </w:r>
      <w:r w:rsidRPr="004A794D">
        <w:rPr>
          <w:rFonts w:ascii="Arial" w:hAnsi="Arial" w:cs="Arial"/>
          <w:b/>
          <w:sz w:val="24"/>
          <w:szCs w:val="24"/>
        </w:rPr>
        <w:t>, permanecerán en su encargo tres años y su elección será en el mismo momento, con la misma reglamentación y requisitos que las autoridades municipales.</w:t>
      </w:r>
    </w:p>
    <w:p w14:paraId="71DD4A4A" w14:textId="77777777" w:rsidR="00952508" w:rsidRPr="004A794D" w:rsidRDefault="00952508" w:rsidP="00616D5B">
      <w:pPr>
        <w:spacing w:after="0" w:line="340" w:lineRule="exact"/>
        <w:ind w:left="426" w:right="615"/>
        <w:jc w:val="both"/>
        <w:rPr>
          <w:rFonts w:ascii="Arial" w:hAnsi="Arial" w:cs="Arial"/>
          <w:b/>
          <w:sz w:val="24"/>
          <w:szCs w:val="24"/>
        </w:rPr>
      </w:pPr>
    </w:p>
    <w:p w14:paraId="584DDB2F" w14:textId="248806CF" w:rsidR="00952508" w:rsidRPr="004A794D" w:rsidRDefault="00952508" w:rsidP="00616D5B">
      <w:pPr>
        <w:spacing w:after="0" w:line="340" w:lineRule="exact"/>
        <w:ind w:left="426" w:right="615"/>
        <w:jc w:val="both"/>
        <w:rPr>
          <w:rFonts w:ascii="Arial" w:hAnsi="Arial" w:cs="Arial"/>
          <w:b/>
          <w:sz w:val="24"/>
          <w:szCs w:val="24"/>
        </w:rPr>
      </w:pPr>
      <w:r w:rsidRPr="004A794D">
        <w:rPr>
          <w:rFonts w:ascii="Arial" w:hAnsi="Arial" w:cs="Arial"/>
          <w:b/>
          <w:sz w:val="24"/>
          <w:szCs w:val="24"/>
        </w:rPr>
        <w:t>Los nombramientos del Consejo de Participación Ciudadana serán firmados por el Presidente Municipal y el Secretario del Ayuntamiento, entregándose a más tardar el día en que entren en funciones, que será el 15 de abril del mismo año.</w:t>
      </w:r>
    </w:p>
    <w:p w14:paraId="1179F3B7" w14:textId="77777777" w:rsidR="00952508" w:rsidRPr="004A794D" w:rsidRDefault="00952508" w:rsidP="00616D5B">
      <w:pPr>
        <w:spacing w:after="0" w:line="340" w:lineRule="exact"/>
        <w:ind w:left="426" w:right="615"/>
        <w:jc w:val="both"/>
        <w:rPr>
          <w:rFonts w:ascii="Arial" w:hAnsi="Arial" w:cs="Arial"/>
          <w:b/>
          <w:sz w:val="24"/>
          <w:szCs w:val="24"/>
        </w:rPr>
      </w:pPr>
    </w:p>
    <w:p w14:paraId="3DDE708B" w14:textId="77777777" w:rsidR="00952508" w:rsidRPr="004A794D" w:rsidRDefault="00952508" w:rsidP="00616D5B">
      <w:pPr>
        <w:spacing w:after="0" w:line="340" w:lineRule="exact"/>
        <w:ind w:left="426" w:right="615"/>
        <w:jc w:val="both"/>
        <w:rPr>
          <w:rFonts w:ascii="Arial" w:hAnsi="Arial" w:cs="Arial"/>
          <w:sz w:val="24"/>
          <w:szCs w:val="24"/>
        </w:rPr>
      </w:pPr>
      <w:r w:rsidRPr="004A794D">
        <w:rPr>
          <w:rFonts w:ascii="Arial" w:hAnsi="Arial" w:cs="Arial"/>
          <w:sz w:val="24"/>
          <w:szCs w:val="24"/>
        </w:rPr>
        <w:t xml:space="preserve">Los integrantes del consejo de participación ciudadana que hayan participado en la gestión que termina no podrán ser electos a ningún cargo del consejo de participación ciudadana para el periodo inmediato siguiente.  </w:t>
      </w:r>
    </w:p>
    <w:p w14:paraId="6ED8610A" w14:textId="77777777" w:rsidR="00952508" w:rsidRPr="004A794D" w:rsidRDefault="00952508" w:rsidP="00952508">
      <w:pPr>
        <w:spacing w:after="0" w:line="340" w:lineRule="exact"/>
        <w:jc w:val="center"/>
        <w:rPr>
          <w:rFonts w:ascii="Arial" w:hAnsi="Arial" w:cs="Arial"/>
          <w:b/>
          <w:bCs/>
          <w:sz w:val="24"/>
          <w:szCs w:val="24"/>
          <w:lang w:val="es-ES"/>
        </w:rPr>
      </w:pPr>
    </w:p>
    <w:p w14:paraId="33A6C958" w14:textId="4110845F" w:rsidR="00952508" w:rsidRDefault="00952508" w:rsidP="00952508">
      <w:pPr>
        <w:spacing w:after="0" w:line="340" w:lineRule="exact"/>
        <w:jc w:val="center"/>
        <w:rPr>
          <w:rFonts w:ascii="Arial" w:hAnsi="Arial" w:cs="Arial"/>
          <w:b/>
          <w:bCs/>
          <w:sz w:val="24"/>
          <w:szCs w:val="24"/>
          <w:lang w:val="es-ES"/>
        </w:rPr>
      </w:pPr>
    </w:p>
    <w:p w14:paraId="31B319B6" w14:textId="77777777" w:rsidR="00616D5B" w:rsidRPr="004A794D" w:rsidRDefault="00616D5B" w:rsidP="00952508">
      <w:pPr>
        <w:spacing w:after="0" w:line="340" w:lineRule="exact"/>
        <w:jc w:val="center"/>
        <w:rPr>
          <w:rFonts w:ascii="Arial" w:hAnsi="Arial" w:cs="Arial"/>
          <w:b/>
          <w:bCs/>
          <w:sz w:val="24"/>
          <w:szCs w:val="24"/>
          <w:lang w:val="es-ES"/>
        </w:rPr>
      </w:pPr>
    </w:p>
    <w:p w14:paraId="19904F81" w14:textId="3EB92134" w:rsidR="00952508" w:rsidRPr="004A794D" w:rsidRDefault="00952508" w:rsidP="00952508">
      <w:pPr>
        <w:spacing w:after="0" w:line="340" w:lineRule="exact"/>
        <w:jc w:val="center"/>
        <w:rPr>
          <w:rFonts w:ascii="Arial" w:hAnsi="Arial" w:cs="Arial"/>
          <w:b/>
          <w:bCs/>
          <w:sz w:val="24"/>
          <w:szCs w:val="24"/>
          <w:lang w:val="es-ES"/>
        </w:rPr>
      </w:pPr>
      <w:r w:rsidRPr="004A794D">
        <w:rPr>
          <w:rFonts w:ascii="Arial" w:hAnsi="Arial" w:cs="Arial"/>
          <w:b/>
          <w:bCs/>
          <w:sz w:val="24"/>
          <w:szCs w:val="24"/>
          <w:lang w:val="es-ES"/>
        </w:rPr>
        <w:t>TRANSITORIOS</w:t>
      </w:r>
    </w:p>
    <w:p w14:paraId="42CB5329" w14:textId="77777777" w:rsidR="00952508" w:rsidRPr="004A794D" w:rsidRDefault="00952508" w:rsidP="00952508">
      <w:pPr>
        <w:spacing w:after="0" w:line="340" w:lineRule="exact"/>
        <w:jc w:val="center"/>
        <w:rPr>
          <w:rFonts w:ascii="Arial" w:hAnsi="Arial" w:cs="Arial"/>
          <w:sz w:val="24"/>
          <w:szCs w:val="24"/>
          <w:lang w:val="es-ES"/>
        </w:rPr>
      </w:pPr>
    </w:p>
    <w:p w14:paraId="5A201793" w14:textId="77777777" w:rsidR="00616D5B" w:rsidRPr="004A794D" w:rsidRDefault="00616D5B" w:rsidP="00616D5B">
      <w:pPr>
        <w:spacing w:after="0" w:line="340" w:lineRule="exact"/>
        <w:jc w:val="both"/>
        <w:rPr>
          <w:rFonts w:ascii="Arial" w:hAnsi="Arial" w:cs="Arial"/>
          <w:sz w:val="24"/>
          <w:szCs w:val="24"/>
          <w:lang w:val="es-ES"/>
        </w:rPr>
      </w:pPr>
      <w:r>
        <w:rPr>
          <w:rFonts w:ascii="Arial" w:hAnsi="Arial" w:cs="Arial"/>
          <w:b/>
          <w:bCs/>
          <w:sz w:val="24"/>
          <w:szCs w:val="24"/>
          <w:lang w:val="es-ES"/>
        </w:rPr>
        <w:t>ARTÍCULO</w:t>
      </w:r>
      <w:r w:rsidRPr="004A794D">
        <w:rPr>
          <w:rFonts w:ascii="Arial" w:hAnsi="Arial" w:cs="Arial"/>
          <w:b/>
          <w:bCs/>
          <w:sz w:val="24"/>
          <w:szCs w:val="24"/>
          <w:lang w:val="es-ES"/>
        </w:rPr>
        <w:t xml:space="preserve"> </w:t>
      </w:r>
      <w:r w:rsidR="00952508" w:rsidRPr="004A794D">
        <w:rPr>
          <w:rFonts w:ascii="Arial" w:hAnsi="Arial" w:cs="Arial"/>
          <w:b/>
          <w:bCs/>
          <w:sz w:val="24"/>
          <w:szCs w:val="24"/>
          <w:lang w:val="es-ES"/>
        </w:rPr>
        <w:t xml:space="preserve">PRIMERO. </w:t>
      </w:r>
      <w:r w:rsidR="00952508" w:rsidRPr="004A794D">
        <w:rPr>
          <w:rFonts w:ascii="Arial" w:hAnsi="Arial" w:cs="Arial"/>
          <w:sz w:val="24"/>
          <w:szCs w:val="24"/>
          <w:lang w:val="es-ES"/>
        </w:rPr>
        <w:t>Publíquese la presente Ley en el periódic</w:t>
      </w:r>
      <w:r>
        <w:rPr>
          <w:rFonts w:ascii="Arial" w:hAnsi="Arial" w:cs="Arial"/>
          <w:sz w:val="24"/>
          <w:szCs w:val="24"/>
          <w:lang w:val="es-ES"/>
        </w:rPr>
        <w:t>o oficial "Gaceta del Gobierno" del Estado Libre y Soberano de México</w:t>
      </w:r>
      <w:r w:rsidRPr="004A794D">
        <w:rPr>
          <w:rFonts w:ascii="Arial" w:hAnsi="Arial" w:cs="Arial"/>
          <w:sz w:val="24"/>
          <w:szCs w:val="24"/>
          <w:lang w:val="es-ES"/>
        </w:rPr>
        <w:t>.</w:t>
      </w:r>
    </w:p>
    <w:p w14:paraId="2C94FB64" w14:textId="6CFFF4B2" w:rsidR="00616D5B" w:rsidRDefault="00616D5B" w:rsidP="00952508">
      <w:pPr>
        <w:spacing w:after="0" w:line="340" w:lineRule="exact"/>
        <w:jc w:val="both"/>
        <w:rPr>
          <w:rFonts w:ascii="Arial" w:hAnsi="Arial" w:cs="Arial"/>
          <w:b/>
          <w:bCs/>
          <w:sz w:val="24"/>
          <w:szCs w:val="24"/>
          <w:lang w:val="es-ES"/>
        </w:rPr>
      </w:pPr>
    </w:p>
    <w:p w14:paraId="325B481A" w14:textId="77777777" w:rsidR="00616D5B" w:rsidRDefault="00616D5B" w:rsidP="00952508">
      <w:pPr>
        <w:spacing w:after="0" w:line="340" w:lineRule="exact"/>
        <w:jc w:val="both"/>
        <w:rPr>
          <w:rFonts w:ascii="Arial" w:hAnsi="Arial" w:cs="Arial"/>
          <w:b/>
          <w:bCs/>
          <w:sz w:val="24"/>
          <w:szCs w:val="24"/>
          <w:lang w:val="es-ES"/>
        </w:rPr>
      </w:pPr>
    </w:p>
    <w:p w14:paraId="4388360C" w14:textId="5EF8D69B" w:rsidR="00952508" w:rsidRPr="004A794D" w:rsidRDefault="00616D5B" w:rsidP="00952508">
      <w:pPr>
        <w:spacing w:after="0" w:line="340" w:lineRule="exact"/>
        <w:jc w:val="both"/>
        <w:rPr>
          <w:rFonts w:ascii="Arial" w:hAnsi="Arial" w:cs="Arial"/>
          <w:sz w:val="24"/>
          <w:szCs w:val="24"/>
          <w:lang w:val="es-ES"/>
        </w:rPr>
      </w:pPr>
      <w:r>
        <w:rPr>
          <w:rFonts w:ascii="Arial" w:hAnsi="Arial" w:cs="Arial"/>
          <w:b/>
          <w:bCs/>
          <w:sz w:val="24"/>
          <w:szCs w:val="24"/>
          <w:lang w:val="es-ES"/>
        </w:rPr>
        <w:t>ARTÍCULO</w:t>
      </w:r>
      <w:r w:rsidRPr="004A794D">
        <w:rPr>
          <w:rFonts w:ascii="Arial" w:hAnsi="Arial" w:cs="Arial"/>
          <w:b/>
          <w:bCs/>
          <w:sz w:val="24"/>
          <w:szCs w:val="24"/>
          <w:lang w:val="es-ES"/>
        </w:rPr>
        <w:t xml:space="preserve"> </w:t>
      </w:r>
      <w:r w:rsidR="00952508" w:rsidRPr="004A794D">
        <w:rPr>
          <w:rFonts w:ascii="Arial" w:hAnsi="Arial" w:cs="Arial"/>
          <w:b/>
          <w:bCs/>
          <w:sz w:val="24"/>
          <w:szCs w:val="24"/>
          <w:lang w:val="es-ES"/>
        </w:rPr>
        <w:t xml:space="preserve">SEGUNDO. </w:t>
      </w:r>
      <w:r w:rsidR="00952508" w:rsidRPr="004A794D">
        <w:rPr>
          <w:rFonts w:ascii="Arial" w:hAnsi="Arial" w:cs="Arial"/>
          <w:sz w:val="24"/>
          <w:szCs w:val="24"/>
          <w:lang w:val="es-ES"/>
        </w:rPr>
        <w:t>La presente Ley entrará en vigor al día siguiente de su publicación en el periódico oficial "Gaceta del Gobierno"</w:t>
      </w:r>
      <w:r>
        <w:rPr>
          <w:rFonts w:ascii="Arial" w:hAnsi="Arial" w:cs="Arial"/>
          <w:sz w:val="24"/>
          <w:szCs w:val="24"/>
          <w:lang w:val="es-ES"/>
        </w:rPr>
        <w:t xml:space="preserve"> del Estado Libre y Soberano de México</w:t>
      </w:r>
      <w:r w:rsidR="00952508" w:rsidRPr="004A794D">
        <w:rPr>
          <w:rFonts w:ascii="Arial" w:hAnsi="Arial" w:cs="Arial"/>
          <w:sz w:val="24"/>
          <w:szCs w:val="24"/>
          <w:lang w:val="es-ES"/>
        </w:rPr>
        <w:t>.</w:t>
      </w:r>
    </w:p>
    <w:p w14:paraId="23E78A76" w14:textId="77777777" w:rsidR="00616D5B" w:rsidRDefault="00616D5B" w:rsidP="00952508">
      <w:pPr>
        <w:spacing w:after="0" w:line="340" w:lineRule="exact"/>
        <w:jc w:val="both"/>
        <w:rPr>
          <w:rFonts w:ascii="Arial" w:hAnsi="Arial" w:cs="Arial"/>
          <w:b/>
          <w:bCs/>
          <w:sz w:val="24"/>
          <w:szCs w:val="24"/>
          <w:lang w:val="es-ES"/>
        </w:rPr>
      </w:pPr>
    </w:p>
    <w:p w14:paraId="19F34F46" w14:textId="77777777" w:rsidR="00616D5B" w:rsidRDefault="00616D5B" w:rsidP="00952508">
      <w:pPr>
        <w:spacing w:after="0" w:line="340" w:lineRule="exact"/>
        <w:jc w:val="both"/>
        <w:rPr>
          <w:rFonts w:ascii="Arial" w:hAnsi="Arial" w:cs="Arial"/>
          <w:b/>
          <w:bCs/>
          <w:sz w:val="24"/>
          <w:szCs w:val="24"/>
          <w:lang w:val="es-ES"/>
        </w:rPr>
      </w:pPr>
    </w:p>
    <w:p w14:paraId="7A7F59D8" w14:textId="77777777" w:rsidR="00952508" w:rsidRPr="004A794D" w:rsidRDefault="00952508" w:rsidP="00952508">
      <w:pPr>
        <w:spacing w:after="0" w:line="340" w:lineRule="exact"/>
        <w:jc w:val="both"/>
        <w:rPr>
          <w:rFonts w:ascii="Arial" w:hAnsi="Arial" w:cs="Arial"/>
          <w:sz w:val="24"/>
          <w:szCs w:val="24"/>
        </w:rPr>
      </w:pPr>
    </w:p>
    <w:p w14:paraId="2A191CB1" w14:textId="77777777" w:rsidR="000E6792" w:rsidRDefault="000E6792" w:rsidP="00952508">
      <w:pPr>
        <w:spacing w:after="0" w:line="340" w:lineRule="exact"/>
        <w:jc w:val="both"/>
        <w:rPr>
          <w:rFonts w:ascii="Arial" w:hAnsi="Arial" w:cs="Arial"/>
          <w:sz w:val="24"/>
          <w:szCs w:val="24"/>
        </w:rPr>
      </w:pPr>
    </w:p>
    <w:p w14:paraId="7D704E3D" w14:textId="77777777" w:rsidR="000E6792" w:rsidRDefault="000E6792" w:rsidP="00952508">
      <w:pPr>
        <w:spacing w:after="0" w:line="340" w:lineRule="exact"/>
        <w:jc w:val="both"/>
        <w:rPr>
          <w:rFonts w:ascii="Arial" w:hAnsi="Arial" w:cs="Arial"/>
          <w:sz w:val="24"/>
          <w:szCs w:val="24"/>
        </w:rPr>
      </w:pPr>
    </w:p>
    <w:p w14:paraId="02A6B327" w14:textId="730AB936" w:rsidR="00952508" w:rsidRPr="004A794D" w:rsidRDefault="00952508" w:rsidP="00952508">
      <w:pPr>
        <w:spacing w:after="0" w:line="340" w:lineRule="exact"/>
        <w:jc w:val="both"/>
        <w:rPr>
          <w:rFonts w:ascii="Arial" w:hAnsi="Arial" w:cs="Arial"/>
          <w:sz w:val="24"/>
          <w:szCs w:val="24"/>
        </w:rPr>
      </w:pPr>
      <w:r w:rsidRPr="004A794D">
        <w:rPr>
          <w:rFonts w:ascii="Arial" w:hAnsi="Arial" w:cs="Arial"/>
          <w:sz w:val="24"/>
          <w:szCs w:val="24"/>
        </w:rPr>
        <w:t>Dado en el Palacio del Poder Legislativo, en la Ciudad de Toluca, Capital del Estado de México, a los ____ días del mes de ___</w:t>
      </w:r>
      <w:r w:rsidR="00616D5B">
        <w:rPr>
          <w:rFonts w:ascii="Arial" w:hAnsi="Arial" w:cs="Arial"/>
          <w:sz w:val="24"/>
          <w:szCs w:val="24"/>
        </w:rPr>
        <w:t>__________ del dos mil diecinueve</w:t>
      </w:r>
      <w:r w:rsidRPr="004A794D">
        <w:rPr>
          <w:rFonts w:ascii="Arial" w:hAnsi="Arial" w:cs="Arial"/>
          <w:sz w:val="24"/>
          <w:szCs w:val="24"/>
        </w:rPr>
        <w:t>.</w:t>
      </w:r>
    </w:p>
    <w:p w14:paraId="50338010" w14:textId="77777777" w:rsidR="00952508" w:rsidRPr="004A794D" w:rsidRDefault="00952508" w:rsidP="00952508">
      <w:pPr>
        <w:spacing w:after="0" w:line="340" w:lineRule="exact"/>
        <w:jc w:val="both"/>
        <w:rPr>
          <w:rFonts w:ascii="Arial" w:hAnsi="Arial" w:cs="Arial"/>
          <w:sz w:val="24"/>
          <w:szCs w:val="24"/>
        </w:rPr>
      </w:pPr>
    </w:p>
    <w:p w14:paraId="62C4B5B0" w14:textId="77777777" w:rsidR="00952508" w:rsidRPr="004A794D" w:rsidRDefault="00952508" w:rsidP="00952508">
      <w:pPr>
        <w:spacing w:after="0" w:line="340" w:lineRule="exact"/>
        <w:jc w:val="both"/>
        <w:rPr>
          <w:rFonts w:ascii="Arial" w:hAnsi="Arial" w:cs="Arial"/>
          <w:sz w:val="24"/>
          <w:szCs w:val="24"/>
        </w:rPr>
      </w:pPr>
    </w:p>
    <w:p w14:paraId="2F77340B" w14:textId="77777777" w:rsidR="00BD0057" w:rsidRPr="004A794D" w:rsidRDefault="00BD0057" w:rsidP="00952508">
      <w:pPr>
        <w:spacing w:after="0" w:line="340" w:lineRule="exact"/>
        <w:jc w:val="both"/>
        <w:rPr>
          <w:rFonts w:ascii="Arial" w:hAnsi="Arial" w:cs="Arial"/>
          <w:sz w:val="24"/>
          <w:szCs w:val="24"/>
        </w:rPr>
      </w:pPr>
    </w:p>
    <w:sectPr w:rsidR="00BD0057" w:rsidRPr="004A794D" w:rsidSect="00923FA6">
      <w:headerReference w:type="default" r:id="rId8"/>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7BEA4" w14:textId="77777777" w:rsidR="0057130E" w:rsidRDefault="0057130E" w:rsidP="0006666F">
      <w:pPr>
        <w:spacing w:after="0" w:line="240" w:lineRule="auto"/>
      </w:pPr>
      <w:r>
        <w:separator/>
      </w:r>
    </w:p>
  </w:endnote>
  <w:endnote w:type="continuationSeparator" w:id="0">
    <w:p w14:paraId="3B1CDEB3" w14:textId="77777777" w:rsidR="0057130E" w:rsidRDefault="0057130E"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8575" w14:textId="77777777" w:rsidR="0057130E" w:rsidRDefault="0057130E" w:rsidP="0006666F">
      <w:pPr>
        <w:spacing w:after="0" w:line="240" w:lineRule="auto"/>
      </w:pPr>
      <w:r>
        <w:separator/>
      </w:r>
    </w:p>
  </w:footnote>
  <w:footnote w:type="continuationSeparator" w:id="0">
    <w:p w14:paraId="4E700463" w14:textId="77777777" w:rsidR="0057130E" w:rsidRDefault="0057130E" w:rsidP="0006666F">
      <w:pPr>
        <w:spacing w:after="0" w:line="240" w:lineRule="auto"/>
      </w:pPr>
      <w:r>
        <w:continuationSeparator/>
      </w:r>
    </w:p>
  </w:footnote>
  <w:footnote w:id="1">
    <w:p w14:paraId="4060D7B5" w14:textId="77777777" w:rsidR="004A794D" w:rsidRPr="004A794D" w:rsidRDefault="004A794D" w:rsidP="004A794D">
      <w:pPr>
        <w:pStyle w:val="Textonotapie"/>
        <w:rPr>
          <w:rFonts w:ascii="Arial" w:hAnsi="Arial" w:cs="Arial"/>
          <w:sz w:val="16"/>
          <w:szCs w:val="16"/>
        </w:rPr>
      </w:pPr>
      <w:r w:rsidRPr="004A794D">
        <w:rPr>
          <w:rStyle w:val="Refdenotaalpie"/>
          <w:rFonts w:ascii="Arial" w:hAnsi="Arial" w:cs="Arial"/>
          <w:sz w:val="16"/>
          <w:szCs w:val="16"/>
        </w:rPr>
        <w:footnoteRef/>
      </w:r>
      <w:r w:rsidRPr="004A794D">
        <w:rPr>
          <w:rFonts w:ascii="Arial" w:hAnsi="Arial" w:cs="Arial"/>
          <w:sz w:val="16"/>
          <w:szCs w:val="16"/>
        </w:rPr>
        <w:t xml:space="preserve"> Diario Oficial de la Federación, publicado el 10 de febrero de 2014, págs. 12 y 27.</w:t>
      </w:r>
    </w:p>
    <w:p w14:paraId="17424701" w14:textId="05DDEB9A" w:rsidR="004A794D" w:rsidRPr="000E6792" w:rsidRDefault="004A794D">
      <w:pPr>
        <w:pStyle w:val="Textonotapie"/>
        <w:rPr>
          <w:sz w:val="2"/>
          <w:szCs w:val="2"/>
        </w:rPr>
      </w:pPr>
    </w:p>
  </w:footnote>
  <w:footnote w:id="2">
    <w:p w14:paraId="3E209C18" w14:textId="1175FB47" w:rsidR="00EE56F1" w:rsidRPr="00BC3041" w:rsidRDefault="00E634BD" w:rsidP="00E634BD">
      <w:pPr>
        <w:shd w:val="clear" w:color="auto" w:fill="FFFFFF"/>
        <w:spacing w:after="0" w:line="240" w:lineRule="auto"/>
        <w:jc w:val="both"/>
        <w:rPr>
          <w:rFonts w:ascii="Arial" w:hAnsi="Arial" w:cs="Arial"/>
          <w:color w:val="000000"/>
          <w:sz w:val="16"/>
          <w:szCs w:val="16"/>
        </w:rPr>
      </w:pPr>
      <w:r w:rsidRPr="00BC3041">
        <w:rPr>
          <w:rStyle w:val="Refdenotaalpie"/>
          <w:rFonts w:ascii="Arial" w:hAnsi="Arial" w:cs="Arial"/>
          <w:sz w:val="16"/>
          <w:szCs w:val="16"/>
        </w:rPr>
        <w:footnoteRef/>
      </w:r>
      <w:r w:rsidRPr="00BC3041">
        <w:rPr>
          <w:rFonts w:ascii="Arial" w:hAnsi="Arial" w:cs="Arial"/>
          <w:sz w:val="16"/>
          <w:szCs w:val="16"/>
        </w:rPr>
        <w:t xml:space="preserve"> S</w:t>
      </w:r>
      <w:r w:rsidRPr="00BC3041">
        <w:rPr>
          <w:rFonts w:ascii="Arial" w:hAnsi="Arial" w:cs="Arial"/>
          <w:color w:val="000000"/>
          <w:sz w:val="16"/>
          <w:szCs w:val="16"/>
        </w:rPr>
        <w:t>entencia recaída al recurso de reconsideración SUP-REC-936/2014</w:t>
      </w:r>
      <w:r>
        <w:rPr>
          <w:rFonts w:ascii="Arial" w:hAnsi="Arial" w:cs="Arial"/>
          <w:color w:val="000000"/>
          <w:sz w:val="16"/>
          <w:szCs w:val="16"/>
        </w:rPr>
        <w:t xml:space="preserve"> y acumulados, disponible en: </w:t>
      </w:r>
      <w:hyperlink r:id="rId1" w:history="1">
        <w:r w:rsidR="00EE56F1" w:rsidRPr="00EE56F1">
          <w:rPr>
            <w:rStyle w:val="Hipervnculo"/>
            <w:rFonts w:ascii="Arial" w:hAnsi="Arial" w:cs="Arial"/>
            <w:color w:val="auto"/>
            <w:sz w:val="16"/>
            <w:szCs w:val="16"/>
            <w:u w:val="none"/>
          </w:rPr>
          <w:t>https://portal.te.gob.mx/colecciones/sentencias/html/SUP/2014/REC/SUP-REC-00936-2014.htm</w:t>
        </w:r>
      </w:hyperlink>
      <w:r w:rsidRPr="00EE56F1">
        <w:rPr>
          <w:rFonts w:ascii="Arial" w:hAnsi="Arial" w:cs="Arial"/>
          <w:sz w:val="16"/>
          <w:szCs w:val="16"/>
        </w:rPr>
        <w:t>.</w:t>
      </w:r>
    </w:p>
  </w:footnote>
  <w:footnote w:id="3">
    <w:p w14:paraId="54030F21" w14:textId="0BED8453" w:rsidR="002A2336" w:rsidRDefault="002A2336">
      <w:pPr>
        <w:pStyle w:val="Textonotapie"/>
        <w:rPr>
          <w:rFonts w:ascii="Arial" w:hAnsi="Arial" w:cs="Arial"/>
          <w:sz w:val="16"/>
          <w:szCs w:val="16"/>
        </w:rPr>
      </w:pPr>
      <w:r w:rsidRPr="002A2336">
        <w:rPr>
          <w:rStyle w:val="Refdenotaalpie"/>
          <w:rFonts w:ascii="Arial" w:hAnsi="Arial" w:cs="Arial"/>
          <w:sz w:val="16"/>
          <w:szCs w:val="16"/>
        </w:rPr>
        <w:footnoteRef/>
      </w:r>
      <w:r w:rsidRPr="002A2336">
        <w:rPr>
          <w:rFonts w:ascii="Arial" w:hAnsi="Arial" w:cs="Arial"/>
          <w:sz w:val="16"/>
          <w:szCs w:val="16"/>
        </w:rPr>
        <w:t xml:space="preserve"> Disponible en: </w:t>
      </w:r>
      <w:hyperlink r:id="rId2" w:history="1">
        <w:r w:rsidRPr="002A2336">
          <w:rPr>
            <w:rStyle w:val="Hipervnculo"/>
            <w:rFonts w:ascii="Arial" w:hAnsi="Arial" w:cs="Arial"/>
            <w:color w:val="auto"/>
            <w:sz w:val="16"/>
            <w:szCs w:val="16"/>
            <w:u w:val="none"/>
          </w:rPr>
          <w:t>https://integralia.com.mx/fortalezasydebilidades/Capitulo12-Marvan.pdf</w:t>
        </w:r>
      </w:hyperlink>
    </w:p>
    <w:p w14:paraId="78F303E5" w14:textId="77777777" w:rsidR="002A2336" w:rsidRPr="002A2336" w:rsidRDefault="002A2336">
      <w:pPr>
        <w:pStyle w:val="Textonotapie"/>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01F4" w14:textId="0B2E2FBF" w:rsidR="00CF34A7" w:rsidRDefault="00CF34A7" w:rsidP="0006666F">
    <w:pPr>
      <w:pStyle w:val="Encabezado"/>
      <w:jc w:val="center"/>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513"/>
    <w:multiLevelType w:val="hybridMultilevel"/>
    <w:tmpl w:val="1176296A"/>
    <w:lvl w:ilvl="0" w:tplc="19E84E2C">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B43D40"/>
    <w:multiLevelType w:val="hybridMultilevel"/>
    <w:tmpl w:val="1AD01A50"/>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67F5989"/>
    <w:multiLevelType w:val="hybridMultilevel"/>
    <w:tmpl w:val="6DA83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CB74D4"/>
    <w:multiLevelType w:val="hybridMultilevel"/>
    <w:tmpl w:val="5238C47A"/>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33670B"/>
    <w:multiLevelType w:val="hybridMultilevel"/>
    <w:tmpl w:val="C27A3EF8"/>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7C0013"/>
    <w:multiLevelType w:val="hybridMultilevel"/>
    <w:tmpl w:val="3FB8063C"/>
    <w:lvl w:ilvl="0" w:tplc="ED66DF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4F6AE5"/>
    <w:multiLevelType w:val="hybridMultilevel"/>
    <w:tmpl w:val="E4728456"/>
    <w:lvl w:ilvl="0" w:tplc="8B827D36">
      <w:start w:val="1"/>
      <w:numFmt w:val="upperRoman"/>
      <w:lvlText w:val="%1."/>
      <w:lvlJc w:val="left"/>
      <w:pPr>
        <w:ind w:left="1004" w:hanging="720"/>
      </w:pPr>
      <w:rPr>
        <w:rFonts w:eastAsiaTheme="minorHAns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F634AD4"/>
    <w:multiLevelType w:val="hybridMultilevel"/>
    <w:tmpl w:val="8174E7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686EB7"/>
    <w:multiLevelType w:val="hybridMultilevel"/>
    <w:tmpl w:val="29784AE6"/>
    <w:lvl w:ilvl="0" w:tplc="AE7AF282">
      <w:start w:val="1"/>
      <w:numFmt w:val="upperRoman"/>
      <w:lvlText w:val="%1."/>
      <w:lvlJc w:val="left"/>
      <w:pPr>
        <w:ind w:left="876" w:hanging="720"/>
      </w:pPr>
      <w:rPr>
        <w:rFonts w:hint="default"/>
      </w:rPr>
    </w:lvl>
    <w:lvl w:ilvl="1" w:tplc="080A0019">
      <w:start w:val="1"/>
      <w:numFmt w:val="lowerLetter"/>
      <w:lvlText w:val="%2."/>
      <w:lvlJc w:val="left"/>
      <w:pPr>
        <w:ind w:left="1236" w:hanging="360"/>
      </w:pPr>
    </w:lvl>
    <w:lvl w:ilvl="2" w:tplc="080A001B" w:tentative="1">
      <w:start w:val="1"/>
      <w:numFmt w:val="lowerRoman"/>
      <w:lvlText w:val="%3."/>
      <w:lvlJc w:val="right"/>
      <w:pPr>
        <w:ind w:left="1956" w:hanging="180"/>
      </w:pPr>
    </w:lvl>
    <w:lvl w:ilvl="3" w:tplc="080A000F" w:tentative="1">
      <w:start w:val="1"/>
      <w:numFmt w:val="decimal"/>
      <w:lvlText w:val="%4."/>
      <w:lvlJc w:val="left"/>
      <w:pPr>
        <w:ind w:left="2676" w:hanging="360"/>
      </w:pPr>
    </w:lvl>
    <w:lvl w:ilvl="4" w:tplc="080A0019" w:tentative="1">
      <w:start w:val="1"/>
      <w:numFmt w:val="lowerLetter"/>
      <w:lvlText w:val="%5."/>
      <w:lvlJc w:val="left"/>
      <w:pPr>
        <w:ind w:left="3396" w:hanging="360"/>
      </w:pPr>
    </w:lvl>
    <w:lvl w:ilvl="5" w:tplc="080A001B" w:tentative="1">
      <w:start w:val="1"/>
      <w:numFmt w:val="lowerRoman"/>
      <w:lvlText w:val="%6."/>
      <w:lvlJc w:val="right"/>
      <w:pPr>
        <w:ind w:left="4116" w:hanging="180"/>
      </w:pPr>
    </w:lvl>
    <w:lvl w:ilvl="6" w:tplc="080A000F" w:tentative="1">
      <w:start w:val="1"/>
      <w:numFmt w:val="decimal"/>
      <w:lvlText w:val="%7."/>
      <w:lvlJc w:val="left"/>
      <w:pPr>
        <w:ind w:left="4836" w:hanging="360"/>
      </w:pPr>
    </w:lvl>
    <w:lvl w:ilvl="7" w:tplc="080A0019" w:tentative="1">
      <w:start w:val="1"/>
      <w:numFmt w:val="lowerLetter"/>
      <w:lvlText w:val="%8."/>
      <w:lvlJc w:val="left"/>
      <w:pPr>
        <w:ind w:left="5556" w:hanging="360"/>
      </w:pPr>
    </w:lvl>
    <w:lvl w:ilvl="8" w:tplc="080A001B" w:tentative="1">
      <w:start w:val="1"/>
      <w:numFmt w:val="lowerRoman"/>
      <w:lvlText w:val="%9."/>
      <w:lvlJc w:val="right"/>
      <w:pPr>
        <w:ind w:left="6276" w:hanging="180"/>
      </w:pPr>
    </w:lvl>
  </w:abstractNum>
  <w:abstractNum w:abstractNumId="9">
    <w:nsid w:val="30E33764"/>
    <w:multiLevelType w:val="hybridMultilevel"/>
    <w:tmpl w:val="7A06D692"/>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1C74FA4"/>
    <w:multiLevelType w:val="hybridMultilevel"/>
    <w:tmpl w:val="BC6613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543A0F44"/>
    <w:multiLevelType w:val="hybridMultilevel"/>
    <w:tmpl w:val="88186C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D7152C"/>
    <w:multiLevelType w:val="hybridMultilevel"/>
    <w:tmpl w:val="E6D65FDE"/>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572A1B8B"/>
    <w:multiLevelType w:val="hybridMultilevel"/>
    <w:tmpl w:val="BD701B4E"/>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98C1AD0"/>
    <w:multiLevelType w:val="hybridMultilevel"/>
    <w:tmpl w:val="850479B4"/>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0FB4A1A"/>
    <w:multiLevelType w:val="hybridMultilevel"/>
    <w:tmpl w:val="FBAED478"/>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31B1E0C"/>
    <w:multiLevelType w:val="hybridMultilevel"/>
    <w:tmpl w:val="F704DA00"/>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E357931"/>
    <w:multiLevelType w:val="hybridMultilevel"/>
    <w:tmpl w:val="6E16ABD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FCD2693"/>
    <w:multiLevelType w:val="hybridMultilevel"/>
    <w:tmpl w:val="0D34F554"/>
    <w:lvl w:ilvl="0" w:tplc="19E84E2C">
      <w:start w:val="6"/>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5"/>
  </w:num>
  <w:num w:numId="4">
    <w:abstractNumId w:val="13"/>
  </w:num>
  <w:num w:numId="5">
    <w:abstractNumId w:val="18"/>
  </w:num>
  <w:num w:numId="6">
    <w:abstractNumId w:val="16"/>
  </w:num>
  <w:num w:numId="7">
    <w:abstractNumId w:val="12"/>
  </w:num>
  <w:num w:numId="8">
    <w:abstractNumId w:val="1"/>
  </w:num>
  <w:num w:numId="9">
    <w:abstractNumId w:val="14"/>
  </w:num>
  <w:num w:numId="10">
    <w:abstractNumId w:val="9"/>
  </w:num>
  <w:num w:numId="11">
    <w:abstractNumId w:val="3"/>
  </w:num>
  <w:num w:numId="12">
    <w:abstractNumId w:val="17"/>
  </w:num>
  <w:num w:numId="13">
    <w:abstractNumId w:val="11"/>
  </w:num>
  <w:num w:numId="14">
    <w:abstractNumId w:val="7"/>
  </w:num>
  <w:num w:numId="15">
    <w:abstractNumId w:val="10"/>
  </w:num>
  <w:num w:numId="16">
    <w:abstractNumId w:val="8"/>
  </w:num>
  <w:num w:numId="17">
    <w:abstractNumId w:val="6"/>
  </w:num>
  <w:num w:numId="18">
    <w:abstractNumId w:val="2"/>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6F"/>
    <w:rsid w:val="00005E10"/>
    <w:rsid w:val="00012479"/>
    <w:rsid w:val="000266B9"/>
    <w:rsid w:val="00026FAC"/>
    <w:rsid w:val="00033561"/>
    <w:rsid w:val="00040032"/>
    <w:rsid w:val="00041BD8"/>
    <w:rsid w:val="00044A58"/>
    <w:rsid w:val="0004737E"/>
    <w:rsid w:val="00052B0C"/>
    <w:rsid w:val="0005674E"/>
    <w:rsid w:val="00062624"/>
    <w:rsid w:val="00063B36"/>
    <w:rsid w:val="00064A32"/>
    <w:rsid w:val="00064E8D"/>
    <w:rsid w:val="0006666F"/>
    <w:rsid w:val="00067306"/>
    <w:rsid w:val="000822CF"/>
    <w:rsid w:val="00082BF7"/>
    <w:rsid w:val="000953D7"/>
    <w:rsid w:val="000A1ABE"/>
    <w:rsid w:val="000A3256"/>
    <w:rsid w:val="000A4C32"/>
    <w:rsid w:val="000A7867"/>
    <w:rsid w:val="000B08E0"/>
    <w:rsid w:val="000B2C95"/>
    <w:rsid w:val="000B3795"/>
    <w:rsid w:val="000B3E65"/>
    <w:rsid w:val="000B4DED"/>
    <w:rsid w:val="000C77D1"/>
    <w:rsid w:val="000D1846"/>
    <w:rsid w:val="000E567A"/>
    <w:rsid w:val="000E6792"/>
    <w:rsid w:val="000F07F0"/>
    <w:rsid w:val="000F49FC"/>
    <w:rsid w:val="000F61B1"/>
    <w:rsid w:val="001050A4"/>
    <w:rsid w:val="001237E3"/>
    <w:rsid w:val="001243C8"/>
    <w:rsid w:val="00125DCF"/>
    <w:rsid w:val="001273C0"/>
    <w:rsid w:val="00131413"/>
    <w:rsid w:val="001344EB"/>
    <w:rsid w:val="00134B68"/>
    <w:rsid w:val="00136439"/>
    <w:rsid w:val="00143F8C"/>
    <w:rsid w:val="001469B1"/>
    <w:rsid w:val="00150745"/>
    <w:rsid w:val="0015398A"/>
    <w:rsid w:val="00154687"/>
    <w:rsid w:val="001620E3"/>
    <w:rsid w:val="00164923"/>
    <w:rsid w:val="0017281A"/>
    <w:rsid w:val="00177A16"/>
    <w:rsid w:val="00183578"/>
    <w:rsid w:val="00183693"/>
    <w:rsid w:val="00183C60"/>
    <w:rsid w:val="00190413"/>
    <w:rsid w:val="00192C16"/>
    <w:rsid w:val="00193B17"/>
    <w:rsid w:val="001A0B83"/>
    <w:rsid w:val="001A5634"/>
    <w:rsid w:val="001B002C"/>
    <w:rsid w:val="001B24EB"/>
    <w:rsid w:val="001B63EF"/>
    <w:rsid w:val="001C2619"/>
    <w:rsid w:val="001C444E"/>
    <w:rsid w:val="001C5C54"/>
    <w:rsid w:val="001C6BA3"/>
    <w:rsid w:val="001C7DBA"/>
    <w:rsid w:val="001E305B"/>
    <w:rsid w:val="001E7B40"/>
    <w:rsid w:val="001F1936"/>
    <w:rsid w:val="001F2D5B"/>
    <w:rsid w:val="001F2ED1"/>
    <w:rsid w:val="001F6B6C"/>
    <w:rsid w:val="002019AD"/>
    <w:rsid w:val="00214AFC"/>
    <w:rsid w:val="002235E0"/>
    <w:rsid w:val="00226B6F"/>
    <w:rsid w:val="00233D77"/>
    <w:rsid w:val="002352F6"/>
    <w:rsid w:val="00245D1E"/>
    <w:rsid w:val="002542CE"/>
    <w:rsid w:val="00255E7D"/>
    <w:rsid w:val="00260735"/>
    <w:rsid w:val="00262734"/>
    <w:rsid w:val="002632A3"/>
    <w:rsid w:val="0027051D"/>
    <w:rsid w:val="00270868"/>
    <w:rsid w:val="002801C9"/>
    <w:rsid w:val="002A031D"/>
    <w:rsid w:val="002A2336"/>
    <w:rsid w:val="002A365A"/>
    <w:rsid w:val="002A5A58"/>
    <w:rsid w:val="002B1DF7"/>
    <w:rsid w:val="002B3CE4"/>
    <w:rsid w:val="002B3F9A"/>
    <w:rsid w:val="002B7D79"/>
    <w:rsid w:val="002C432A"/>
    <w:rsid w:val="002C5B5E"/>
    <w:rsid w:val="002D0F26"/>
    <w:rsid w:val="002D5265"/>
    <w:rsid w:val="002D7289"/>
    <w:rsid w:val="002D7B36"/>
    <w:rsid w:val="002E16DA"/>
    <w:rsid w:val="002F248E"/>
    <w:rsid w:val="002F49D2"/>
    <w:rsid w:val="002F5150"/>
    <w:rsid w:val="002F526C"/>
    <w:rsid w:val="002F6763"/>
    <w:rsid w:val="002F7945"/>
    <w:rsid w:val="003031BA"/>
    <w:rsid w:val="00304B15"/>
    <w:rsid w:val="00313E0A"/>
    <w:rsid w:val="003208C1"/>
    <w:rsid w:val="0032092F"/>
    <w:rsid w:val="003246E9"/>
    <w:rsid w:val="00327443"/>
    <w:rsid w:val="0033521D"/>
    <w:rsid w:val="003474E8"/>
    <w:rsid w:val="003605DA"/>
    <w:rsid w:val="00361A1A"/>
    <w:rsid w:val="00365FC3"/>
    <w:rsid w:val="003669B5"/>
    <w:rsid w:val="0037284F"/>
    <w:rsid w:val="00376CF8"/>
    <w:rsid w:val="00384829"/>
    <w:rsid w:val="003915AB"/>
    <w:rsid w:val="00396D0F"/>
    <w:rsid w:val="003A116F"/>
    <w:rsid w:val="003A2139"/>
    <w:rsid w:val="003A6B3D"/>
    <w:rsid w:val="003C43D2"/>
    <w:rsid w:val="003C59EB"/>
    <w:rsid w:val="003C6C08"/>
    <w:rsid w:val="003D2AAD"/>
    <w:rsid w:val="003E3047"/>
    <w:rsid w:val="003E31E5"/>
    <w:rsid w:val="003F0A5A"/>
    <w:rsid w:val="003F315D"/>
    <w:rsid w:val="003F752E"/>
    <w:rsid w:val="00410DA0"/>
    <w:rsid w:val="00433D53"/>
    <w:rsid w:val="00437406"/>
    <w:rsid w:val="0043780D"/>
    <w:rsid w:val="00446464"/>
    <w:rsid w:val="00446DBB"/>
    <w:rsid w:val="00465458"/>
    <w:rsid w:val="004676F5"/>
    <w:rsid w:val="00476D19"/>
    <w:rsid w:val="004858FC"/>
    <w:rsid w:val="004863F1"/>
    <w:rsid w:val="00496611"/>
    <w:rsid w:val="00496710"/>
    <w:rsid w:val="004A0638"/>
    <w:rsid w:val="004A0C8C"/>
    <w:rsid w:val="004A5ED7"/>
    <w:rsid w:val="004A794D"/>
    <w:rsid w:val="004B4AF4"/>
    <w:rsid w:val="004B59CD"/>
    <w:rsid w:val="004C1240"/>
    <w:rsid w:val="004C4F2B"/>
    <w:rsid w:val="004C5278"/>
    <w:rsid w:val="004C6039"/>
    <w:rsid w:val="004D2EBE"/>
    <w:rsid w:val="004D4499"/>
    <w:rsid w:val="004E38E5"/>
    <w:rsid w:val="004F4636"/>
    <w:rsid w:val="005056F4"/>
    <w:rsid w:val="0051253D"/>
    <w:rsid w:val="0051521E"/>
    <w:rsid w:val="00522181"/>
    <w:rsid w:val="00527263"/>
    <w:rsid w:val="005277C3"/>
    <w:rsid w:val="005300ED"/>
    <w:rsid w:val="0054529C"/>
    <w:rsid w:val="0054699F"/>
    <w:rsid w:val="005530D7"/>
    <w:rsid w:val="0055534E"/>
    <w:rsid w:val="005619AB"/>
    <w:rsid w:val="00561E3D"/>
    <w:rsid w:val="005676F9"/>
    <w:rsid w:val="0057130E"/>
    <w:rsid w:val="00577FF4"/>
    <w:rsid w:val="005843B3"/>
    <w:rsid w:val="00585E7E"/>
    <w:rsid w:val="00587396"/>
    <w:rsid w:val="0059025E"/>
    <w:rsid w:val="00590D71"/>
    <w:rsid w:val="005A08D8"/>
    <w:rsid w:val="005A2544"/>
    <w:rsid w:val="005A432D"/>
    <w:rsid w:val="005A5CF4"/>
    <w:rsid w:val="005B097F"/>
    <w:rsid w:val="005B15DD"/>
    <w:rsid w:val="005B7A71"/>
    <w:rsid w:val="005C0F90"/>
    <w:rsid w:val="005C14F0"/>
    <w:rsid w:val="005C282C"/>
    <w:rsid w:val="005D013A"/>
    <w:rsid w:val="005D305C"/>
    <w:rsid w:val="005D3A92"/>
    <w:rsid w:val="005E561E"/>
    <w:rsid w:val="005E6F3C"/>
    <w:rsid w:val="005F4D72"/>
    <w:rsid w:val="005F6743"/>
    <w:rsid w:val="006014C9"/>
    <w:rsid w:val="0060264F"/>
    <w:rsid w:val="00603341"/>
    <w:rsid w:val="00605E05"/>
    <w:rsid w:val="00612771"/>
    <w:rsid w:val="0061306E"/>
    <w:rsid w:val="00616D5B"/>
    <w:rsid w:val="006171A5"/>
    <w:rsid w:val="006214EB"/>
    <w:rsid w:val="0063776F"/>
    <w:rsid w:val="006424E7"/>
    <w:rsid w:val="00655E57"/>
    <w:rsid w:val="0065717F"/>
    <w:rsid w:val="006600D5"/>
    <w:rsid w:val="0066138D"/>
    <w:rsid w:val="00664EDF"/>
    <w:rsid w:val="00665264"/>
    <w:rsid w:val="00667DAC"/>
    <w:rsid w:val="00670C6A"/>
    <w:rsid w:val="00671523"/>
    <w:rsid w:val="00672551"/>
    <w:rsid w:val="00677438"/>
    <w:rsid w:val="0068783E"/>
    <w:rsid w:val="006952F7"/>
    <w:rsid w:val="00697C31"/>
    <w:rsid w:val="006A0522"/>
    <w:rsid w:val="006A2E23"/>
    <w:rsid w:val="006A3F89"/>
    <w:rsid w:val="006A44F6"/>
    <w:rsid w:val="006A4774"/>
    <w:rsid w:val="006B36FA"/>
    <w:rsid w:val="006B554E"/>
    <w:rsid w:val="006C03FA"/>
    <w:rsid w:val="006C39C4"/>
    <w:rsid w:val="006D72F9"/>
    <w:rsid w:val="006E080D"/>
    <w:rsid w:val="006E1362"/>
    <w:rsid w:val="006E362E"/>
    <w:rsid w:val="006E596A"/>
    <w:rsid w:val="006F0F5B"/>
    <w:rsid w:val="006F2490"/>
    <w:rsid w:val="006F5352"/>
    <w:rsid w:val="006F54C8"/>
    <w:rsid w:val="00701FAC"/>
    <w:rsid w:val="00703652"/>
    <w:rsid w:val="00706A66"/>
    <w:rsid w:val="007106DE"/>
    <w:rsid w:val="00722315"/>
    <w:rsid w:val="00723945"/>
    <w:rsid w:val="0072759A"/>
    <w:rsid w:val="00731945"/>
    <w:rsid w:val="00732028"/>
    <w:rsid w:val="00732F7E"/>
    <w:rsid w:val="007335CE"/>
    <w:rsid w:val="007349D2"/>
    <w:rsid w:val="00735CC9"/>
    <w:rsid w:val="00742A60"/>
    <w:rsid w:val="0074544E"/>
    <w:rsid w:val="0075627E"/>
    <w:rsid w:val="00757093"/>
    <w:rsid w:val="007624C8"/>
    <w:rsid w:val="0076287A"/>
    <w:rsid w:val="00762AE3"/>
    <w:rsid w:val="00763312"/>
    <w:rsid w:val="00765299"/>
    <w:rsid w:val="007750F8"/>
    <w:rsid w:val="00775246"/>
    <w:rsid w:val="007847EA"/>
    <w:rsid w:val="007A0507"/>
    <w:rsid w:val="007A5A60"/>
    <w:rsid w:val="007B2C39"/>
    <w:rsid w:val="007B4B89"/>
    <w:rsid w:val="007B79CB"/>
    <w:rsid w:val="007C0861"/>
    <w:rsid w:val="007C3F18"/>
    <w:rsid w:val="007C50BC"/>
    <w:rsid w:val="007C6B12"/>
    <w:rsid w:val="007D2BC5"/>
    <w:rsid w:val="007D4823"/>
    <w:rsid w:val="007D6396"/>
    <w:rsid w:val="007E066B"/>
    <w:rsid w:val="007E07B3"/>
    <w:rsid w:val="007E0C06"/>
    <w:rsid w:val="007E48F1"/>
    <w:rsid w:val="007E5BAA"/>
    <w:rsid w:val="007E74F0"/>
    <w:rsid w:val="007E7A8B"/>
    <w:rsid w:val="007F2442"/>
    <w:rsid w:val="007F24B5"/>
    <w:rsid w:val="007F7B6A"/>
    <w:rsid w:val="007F7EB1"/>
    <w:rsid w:val="008020B8"/>
    <w:rsid w:val="00802674"/>
    <w:rsid w:val="0080697A"/>
    <w:rsid w:val="00814756"/>
    <w:rsid w:val="00814CE5"/>
    <w:rsid w:val="00815AF3"/>
    <w:rsid w:val="008304AA"/>
    <w:rsid w:val="00830A1B"/>
    <w:rsid w:val="00830EDB"/>
    <w:rsid w:val="00832E5A"/>
    <w:rsid w:val="008340D0"/>
    <w:rsid w:val="00834291"/>
    <w:rsid w:val="008407A4"/>
    <w:rsid w:val="00856368"/>
    <w:rsid w:val="00880815"/>
    <w:rsid w:val="0088314C"/>
    <w:rsid w:val="0088483B"/>
    <w:rsid w:val="00886DD2"/>
    <w:rsid w:val="00887B8A"/>
    <w:rsid w:val="008919D9"/>
    <w:rsid w:val="008925A9"/>
    <w:rsid w:val="0089422A"/>
    <w:rsid w:val="0089729F"/>
    <w:rsid w:val="008A51B7"/>
    <w:rsid w:val="008B0A67"/>
    <w:rsid w:val="008B2376"/>
    <w:rsid w:val="008B5F1C"/>
    <w:rsid w:val="008C6CDC"/>
    <w:rsid w:val="008D1A75"/>
    <w:rsid w:val="008D748F"/>
    <w:rsid w:val="008E43A7"/>
    <w:rsid w:val="008E6156"/>
    <w:rsid w:val="008F17A6"/>
    <w:rsid w:val="00902D0F"/>
    <w:rsid w:val="00904952"/>
    <w:rsid w:val="00905BC4"/>
    <w:rsid w:val="00907349"/>
    <w:rsid w:val="00907E8C"/>
    <w:rsid w:val="00910454"/>
    <w:rsid w:val="00915D92"/>
    <w:rsid w:val="00923A3D"/>
    <w:rsid w:val="00923FA6"/>
    <w:rsid w:val="00933FF3"/>
    <w:rsid w:val="009413EC"/>
    <w:rsid w:val="0095247A"/>
    <w:rsid w:val="00952508"/>
    <w:rsid w:val="00952CB7"/>
    <w:rsid w:val="009530AC"/>
    <w:rsid w:val="00955D87"/>
    <w:rsid w:val="00961B1D"/>
    <w:rsid w:val="00962F96"/>
    <w:rsid w:val="00964946"/>
    <w:rsid w:val="0096722E"/>
    <w:rsid w:val="00973A25"/>
    <w:rsid w:val="00985772"/>
    <w:rsid w:val="0099346C"/>
    <w:rsid w:val="00994EFE"/>
    <w:rsid w:val="00994F5B"/>
    <w:rsid w:val="0099520B"/>
    <w:rsid w:val="009A0DA9"/>
    <w:rsid w:val="009A21B5"/>
    <w:rsid w:val="009B00EE"/>
    <w:rsid w:val="009B1BA3"/>
    <w:rsid w:val="009B42C1"/>
    <w:rsid w:val="009B7FAE"/>
    <w:rsid w:val="009C294E"/>
    <w:rsid w:val="009C5D18"/>
    <w:rsid w:val="009C6BCF"/>
    <w:rsid w:val="009E35D7"/>
    <w:rsid w:val="009E4A84"/>
    <w:rsid w:val="009E7CA3"/>
    <w:rsid w:val="009F49E0"/>
    <w:rsid w:val="00A00BE3"/>
    <w:rsid w:val="00A01FE5"/>
    <w:rsid w:val="00A0237D"/>
    <w:rsid w:val="00A05383"/>
    <w:rsid w:val="00A067F3"/>
    <w:rsid w:val="00A22CE3"/>
    <w:rsid w:val="00A24664"/>
    <w:rsid w:val="00A2569D"/>
    <w:rsid w:val="00A359A0"/>
    <w:rsid w:val="00A41D59"/>
    <w:rsid w:val="00A43689"/>
    <w:rsid w:val="00A44FBB"/>
    <w:rsid w:val="00A47D4F"/>
    <w:rsid w:val="00A50E8F"/>
    <w:rsid w:val="00A628A3"/>
    <w:rsid w:val="00A64B82"/>
    <w:rsid w:val="00A748A1"/>
    <w:rsid w:val="00A758A6"/>
    <w:rsid w:val="00A77715"/>
    <w:rsid w:val="00A77FBB"/>
    <w:rsid w:val="00A8013C"/>
    <w:rsid w:val="00A83079"/>
    <w:rsid w:val="00A833F8"/>
    <w:rsid w:val="00A90E2F"/>
    <w:rsid w:val="00A938FA"/>
    <w:rsid w:val="00A95E26"/>
    <w:rsid w:val="00A96A94"/>
    <w:rsid w:val="00AA7D55"/>
    <w:rsid w:val="00AB6ABB"/>
    <w:rsid w:val="00AB77FD"/>
    <w:rsid w:val="00AC14A3"/>
    <w:rsid w:val="00AC1F50"/>
    <w:rsid w:val="00AD203F"/>
    <w:rsid w:val="00AD3B53"/>
    <w:rsid w:val="00AD3C0C"/>
    <w:rsid w:val="00AD766F"/>
    <w:rsid w:val="00AE227E"/>
    <w:rsid w:val="00AE3BC8"/>
    <w:rsid w:val="00AE5A87"/>
    <w:rsid w:val="00AF1E3E"/>
    <w:rsid w:val="00AF2F39"/>
    <w:rsid w:val="00AF66C6"/>
    <w:rsid w:val="00B01AAC"/>
    <w:rsid w:val="00B02860"/>
    <w:rsid w:val="00B07F40"/>
    <w:rsid w:val="00B11DBB"/>
    <w:rsid w:val="00B16106"/>
    <w:rsid w:val="00B20344"/>
    <w:rsid w:val="00B27831"/>
    <w:rsid w:val="00B307AD"/>
    <w:rsid w:val="00B36103"/>
    <w:rsid w:val="00B37957"/>
    <w:rsid w:val="00B4100D"/>
    <w:rsid w:val="00B41562"/>
    <w:rsid w:val="00B42039"/>
    <w:rsid w:val="00B465ED"/>
    <w:rsid w:val="00B5432F"/>
    <w:rsid w:val="00B56582"/>
    <w:rsid w:val="00B62B3A"/>
    <w:rsid w:val="00B658D7"/>
    <w:rsid w:val="00B65CCF"/>
    <w:rsid w:val="00B71E38"/>
    <w:rsid w:val="00B72FE0"/>
    <w:rsid w:val="00B76513"/>
    <w:rsid w:val="00B76992"/>
    <w:rsid w:val="00B77FFC"/>
    <w:rsid w:val="00B84BD0"/>
    <w:rsid w:val="00B86654"/>
    <w:rsid w:val="00BA2B72"/>
    <w:rsid w:val="00BA2E5F"/>
    <w:rsid w:val="00BB39F7"/>
    <w:rsid w:val="00BB3FC6"/>
    <w:rsid w:val="00BC1159"/>
    <w:rsid w:val="00BC50A4"/>
    <w:rsid w:val="00BD0057"/>
    <w:rsid w:val="00BD66B2"/>
    <w:rsid w:val="00BE1366"/>
    <w:rsid w:val="00BE60FD"/>
    <w:rsid w:val="00BF381D"/>
    <w:rsid w:val="00BF7866"/>
    <w:rsid w:val="00C02084"/>
    <w:rsid w:val="00C07B94"/>
    <w:rsid w:val="00C1132A"/>
    <w:rsid w:val="00C15358"/>
    <w:rsid w:val="00C22F20"/>
    <w:rsid w:val="00C25FBC"/>
    <w:rsid w:val="00C27FE9"/>
    <w:rsid w:val="00C3291D"/>
    <w:rsid w:val="00C3558D"/>
    <w:rsid w:val="00C36D4D"/>
    <w:rsid w:val="00C41016"/>
    <w:rsid w:val="00C43F04"/>
    <w:rsid w:val="00C62E2F"/>
    <w:rsid w:val="00C642B7"/>
    <w:rsid w:val="00C653EC"/>
    <w:rsid w:val="00C714CE"/>
    <w:rsid w:val="00C77606"/>
    <w:rsid w:val="00C77890"/>
    <w:rsid w:val="00C80FD0"/>
    <w:rsid w:val="00C814BF"/>
    <w:rsid w:val="00C85FE3"/>
    <w:rsid w:val="00C87901"/>
    <w:rsid w:val="00C904E9"/>
    <w:rsid w:val="00C91A28"/>
    <w:rsid w:val="00C91C13"/>
    <w:rsid w:val="00C94DC9"/>
    <w:rsid w:val="00C969A0"/>
    <w:rsid w:val="00CA5752"/>
    <w:rsid w:val="00CB0B09"/>
    <w:rsid w:val="00CB1173"/>
    <w:rsid w:val="00CB656C"/>
    <w:rsid w:val="00CC0879"/>
    <w:rsid w:val="00CD7731"/>
    <w:rsid w:val="00CE02B1"/>
    <w:rsid w:val="00CE14DA"/>
    <w:rsid w:val="00CE2ADD"/>
    <w:rsid w:val="00CE34A9"/>
    <w:rsid w:val="00CE36C8"/>
    <w:rsid w:val="00CF17A8"/>
    <w:rsid w:val="00CF34A7"/>
    <w:rsid w:val="00D005A8"/>
    <w:rsid w:val="00D02404"/>
    <w:rsid w:val="00D02B18"/>
    <w:rsid w:val="00D05FA7"/>
    <w:rsid w:val="00D1501B"/>
    <w:rsid w:val="00D152EA"/>
    <w:rsid w:val="00D2007B"/>
    <w:rsid w:val="00D211FA"/>
    <w:rsid w:val="00D248C0"/>
    <w:rsid w:val="00D3255B"/>
    <w:rsid w:val="00D43A0E"/>
    <w:rsid w:val="00D4756B"/>
    <w:rsid w:val="00D535CF"/>
    <w:rsid w:val="00D54E92"/>
    <w:rsid w:val="00D54FEE"/>
    <w:rsid w:val="00D55902"/>
    <w:rsid w:val="00D60448"/>
    <w:rsid w:val="00D60C11"/>
    <w:rsid w:val="00D62DFE"/>
    <w:rsid w:val="00D62E75"/>
    <w:rsid w:val="00D66A07"/>
    <w:rsid w:val="00D70CD9"/>
    <w:rsid w:val="00D81308"/>
    <w:rsid w:val="00D834F6"/>
    <w:rsid w:val="00D87EE1"/>
    <w:rsid w:val="00D96908"/>
    <w:rsid w:val="00DA3746"/>
    <w:rsid w:val="00DA3BB4"/>
    <w:rsid w:val="00DB5462"/>
    <w:rsid w:val="00DB614C"/>
    <w:rsid w:val="00DD1A16"/>
    <w:rsid w:val="00DD285F"/>
    <w:rsid w:val="00DD6391"/>
    <w:rsid w:val="00DD6452"/>
    <w:rsid w:val="00DE0C69"/>
    <w:rsid w:val="00DE57D7"/>
    <w:rsid w:val="00DE7D6D"/>
    <w:rsid w:val="00DF04C1"/>
    <w:rsid w:val="00E040BE"/>
    <w:rsid w:val="00E067FF"/>
    <w:rsid w:val="00E07BF7"/>
    <w:rsid w:val="00E15FD8"/>
    <w:rsid w:val="00E17FA9"/>
    <w:rsid w:val="00E202AE"/>
    <w:rsid w:val="00E23FBA"/>
    <w:rsid w:val="00E25C47"/>
    <w:rsid w:val="00E36336"/>
    <w:rsid w:val="00E3761B"/>
    <w:rsid w:val="00E40C5B"/>
    <w:rsid w:val="00E40D68"/>
    <w:rsid w:val="00E44F8E"/>
    <w:rsid w:val="00E46C0D"/>
    <w:rsid w:val="00E51F6A"/>
    <w:rsid w:val="00E53FB0"/>
    <w:rsid w:val="00E55D29"/>
    <w:rsid w:val="00E573C7"/>
    <w:rsid w:val="00E62898"/>
    <w:rsid w:val="00E634BD"/>
    <w:rsid w:val="00E66EAC"/>
    <w:rsid w:val="00E67EDB"/>
    <w:rsid w:val="00E72228"/>
    <w:rsid w:val="00E77D14"/>
    <w:rsid w:val="00E900FC"/>
    <w:rsid w:val="00E9197C"/>
    <w:rsid w:val="00E91BED"/>
    <w:rsid w:val="00E969B1"/>
    <w:rsid w:val="00EA01EA"/>
    <w:rsid w:val="00EA09A6"/>
    <w:rsid w:val="00EA20E5"/>
    <w:rsid w:val="00EA3B9C"/>
    <w:rsid w:val="00EA4A6B"/>
    <w:rsid w:val="00EA5295"/>
    <w:rsid w:val="00EB0A51"/>
    <w:rsid w:val="00EB56EA"/>
    <w:rsid w:val="00EB77F4"/>
    <w:rsid w:val="00EC07BF"/>
    <w:rsid w:val="00EC1B8E"/>
    <w:rsid w:val="00EC3204"/>
    <w:rsid w:val="00EC4349"/>
    <w:rsid w:val="00EC472C"/>
    <w:rsid w:val="00ED05B3"/>
    <w:rsid w:val="00ED09B8"/>
    <w:rsid w:val="00ED786D"/>
    <w:rsid w:val="00EE0F77"/>
    <w:rsid w:val="00EE4380"/>
    <w:rsid w:val="00EE4CC6"/>
    <w:rsid w:val="00EE56F1"/>
    <w:rsid w:val="00EE60A4"/>
    <w:rsid w:val="00EE67CE"/>
    <w:rsid w:val="00EF416A"/>
    <w:rsid w:val="00F02E64"/>
    <w:rsid w:val="00F07574"/>
    <w:rsid w:val="00F07C14"/>
    <w:rsid w:val="00F13727"/>
    <w:rsid w:val="00F13C8A"/>
    <w:rsid w:val="00F157E6"/>
    <w:rsid w:val="00F159B4"/>
    <w:rsid w:val="00F17550"/>
    <w:rsid w:val="00F221D0"/>
    <w:rsid w:val="00F22829"/>
    <w:rsid w:val="00F2356D"/>
    <w:rsid w:val="00F36F61"/>
    <w:rsid w:val="00F43803"/>
    <w:rsid w:val="00F46396"/>
    <w:rsid w:val="00F52C0E"/>
    <w:rsid w:val="00F55A90"/>
    <w:rsid w:val="00F6093D"/>
    <w:rsid w:val="00F60AB6"/>
    <w:rsid w:val="00F66C57"/>
    <w:rsid w:val="00F70FCC"/>
    <w:rsid w:val="00F74583"/>
    <w:rsid w:val="00F754D4"/>
    <w:rsid w:val="00F823B8"/>
    <w:rsid w:val="00F831C3"/>
    <w:rsid w:val="00F85202"/>
    <w:rsid w:val="00F85820"/>
    <w:rsid w:val="00F969E5"/>
    <w:rsid w:val="00FA0ABE"/>
    <w:rsid w:val="00FA196B"/>
    <w:rsid w:val="00FA2368"/>
    <w:rsid w:val="00FA5CBE"/>
    <w:rsid w:val="00FA5F69"/>
    <w:rsid w:val="00FB767F"/>
    <w:rsid w:val="00FC7399"/>
    <w:rsid w:val="00FD176D"/>
    <w:rsid w:val="00FD3A68"/>
    <w:rsid w:val="00FD6604"/>
    <w:rsid w:val="00FD69B0"/>
    <w:rsid w:val="00FE40B2"/>
    <w:rsid w:val="00FE6401"/>
    <w:rsid w:val="00FE7769"/>
    <w:rsid w:val="00FF76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C60FBBCC-C76C-4AC0-9C3C-B5881B16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qFormat/>
    <w:rsid w:val="00A83079"/>
    <w:pPr>
      <w:spacing w:after="0" w:line="240" w:lineRule="auto"/>
    </w:pPr>
  </w:style>
  <w:style w:type="paragraph" w:styleId="Prrafodelista">
    <w:name w:val="List Paragraph"/>
    <w:basedOn w:val="Normal"/>
    <w:uiPriority w:val="34"/>
    <w:qFormat/>
    <w:rsid w:val="002632A3"/>
    <w:pPr>
      <w:ind w:left="720"/>
      <w:contextualSpacing/>
    </w:p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notapie">
    <w:name w:val="footnote text"/>
    <w:basedOn w:val="Normal"/>
    <w:link w:val="TextonotapieCar"/>
    <w:uiPriority w:val="99"/>
    <w:unhideWhenUsed/>
    <w:rsid w:val="009649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4946"/>
    <w:rPr>
      <w:sz w:val="20"/>
      <w:szCs w:val="20"/>
    </w:rPr>
  </w:style>
  <w:style w:type="character" w:styleId="Refdenotaalpie">
    <w:name w:val="footnote reference"/>
    <w:basedOn w:val="Fuentedeprrafopredeter"/>
    <w:uiPriority w:val="99"/>
    <w:semiHidden/>
    <w:unhideWhenUsed/>
    <w:rsid w:val="00964946"/>
    <w:rPr>
      <w:vertAlign w:val="superscript"/>
    </w:rPr>
  </w:style>
  <w:style w:type="paragraph" w:customStyle="1" w:styleId="Cuerpo">
    <w:name w:val="Cuerpo"/>
    <w:rsid w:val="009530AC"/>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customStyle="1" w:styleId="Ninguno">
    <w:name w:val="Ninguno"/>
    <w:rsid w:val="009530AC"/>
    <w:rPr>
      <w:lang w:val="es-ES_tradnl"/>
    </w:rPr>
  </w:style>
  <w:style w:type="paragraph" w:styleId="NormalWeb">
    <w:name w:val="Normal (Web)"/>
    <w:basedOn w:val="Normal"/>
    <w:uiPriority w:val="99"/>
    <w:unhideWhenUsed/>
    <w:rsid w:val="00F55A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10454"/>
    <w:pPr>
      <w:autoSpaceDE w:val="0"/>
      <w:autoSpaceDN w:val="0"/>
      <w:adjustRightInd w:val="0"/>
      <w:spacing w:after="0" w:line="240" w:lineRule="auto"/>
    </w:pPr>
    <w:rPr>
      <w:rFonts w:ascii="Bookman Old Style" w:hAnsi="Bookman Old Style" w:cs="Bookman Old Style"/>
      <w:color w:val="000000"/>
      <w:sz w:val="24"/>
      <w:szCs w:val="24"/>
    </w:rPr>
  </w:style>
  <w:style w:type="table" w:styleId="Sombreadoclaro">
    <w:name w:val="Light Shading"/>
    <w:basedOn w:val="Tablanormal"/>
    <w:uiPriority w:val="60"/>
    <w:rsid w:val="004A0C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fasis">
    <w:name w:val="Emphasis"/>
    <w:basedOn w:val="Fuentedeprrafopredeter"/>
    <w:uiPriority w:val="20"/>
    <w:qFormat/>
    <w:rsid w:val="00BD0057"/>
    <w:rPr>
      <w:i/>
      <w:iCs/>
    </w:rPr>
  </w:style>
  <w:style w:type="character" w:customStyle="1" w:styleId="article-title">
    <w:name w:val="article-title"/>
    <w:basedOn w:val="Fuentedeprrafopredeter"/>
    <w:rsid w:val="00E9197C"/>
  </w:style>
  <w:style w:type="character" w:styleId="Textoennegrita">
    <w:name w:val="Strong"/>
    <w:basedOn w:val="Fuentedeprrafopredeter"/>
    <w:uiPriority w:val="22"/>
    <w:qFormat/>
    <w:rsid w:val="00E9197C"/>
    <w:rPr>
      <w:b/>
      <w:bCs/>
    </w:rPr>
  </w:style>
  <w:style w:type="character" w:customStyle="1" w:styleId="CharacterStyle2">
    <w:name w:val="Character Style 2"/>
    <w:uiPriority w:val="99"/>
    <w:rsid w:val="00E40D68"/>
    <w:rPr>
      <w:rFonts w:ascii="Arial" w:hAnsi="Arial" w:cs="Arial"/>
      <w:sz w:val="24"/>
      <w:szCs w:val="24"/>
    </w:rPr>
  </w:style>
  <w:style w:type="paragraph" w:customStyle="1" w:styleId="Style3">
    <w:name w:val="Style 3"/>
    <w:basedOn w:val="Normal"/>
    <w:uiPriority w:val="99"/>
    <w:rsid w:val="00E40D68"/>
    <w:pPr>
      <w:widowControl w:val="0"/>
      <w:autoSpaceDE w:val="0"/>
      <w:autoSpaceDN w:val="0"/>
      <w:spacing w:before="252" w:after="0" w:line="240" w:lineRule="auto"/>
      <w:ind w:left="1080" w:right="1152"/>
    </w:pPr>
    <w:rPr>
      <w:rFonts w:ascii="Arial" w:eastAsiaTheme="minorEastAsia" w:hAnsi="Arial" w:cs="Aria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4583">
      <w:bodyDiv w:val="1"/>
      <w:marLeft w:val="0"/>
      <w:marRight w:val="0"/>
      <w:marTop w:val="0"/>
      <w:marBottom w:val="0"/>
      <w:divBdr>
        <w:top w:val="none" w:sz="0" w:space="0" w:color="auto"/>
        <w:left w:val="none" w:sz="0" w:space="0" w:color="auto"/>
        <w:bottom w:val="none" w:sz="0" w:space="0" w:color="auto"/>
        <w:right w:val="none" w:sz="0" w:space="0" w:color="auto"/>
      </w:divBdr>
    </w:div>
    <w:div w:id="244002577">
      <w:bodyDiv w:val="1"/>
      <w:marLeft w:val="0"/>
      <w:marRight w:val="0"/>
      <w:marTop w:val="0"/>
      <w:marBottom w:val="0"/>
      <w:divBdr>
        <w:top w:val="none" w:sz="0" w:space="0" w:color="auto"/>
        <w:left w:val="none" w:sz="0" w:space="0" w:color="auto"/>
        <w:bottom w:val="none" w:sz="0" w:space="0" w:color="auto"/>
        <w:right w:val="none" w:sz="0" w:space="0" w:color="auto"/>
      </w:divBdr>
      <w:divsChild>
        <w:div w:id="1479951775">
          <w:marLeft w:val="0"/>
          <w:marRight w:val="0"/>
          <w:marTop w:val="0"/>
          <w:marBottom w:val="0"/>
          <w:divBdr>
            <w:top w:val="none" w:sz="0" w:space="0" w:color="auto"/>
            <w:left w:val="none" w:sz="0" w:space="0" w:color="auto"/>
            <w:bottom w:val="none" w:sz="0" w:space="0" w:color="auto"/>
            <w:right w:val="none" w:sz="0" w:space="0" w:color="auto"/>
          </w:divBdr>
          <w:divsChild>
            <w:div w:id="197815846">
              <w:marLeft w:val="0"/>
              <w:marRight w:val="0"/>
              <w:marTop w:val="0"/>
              <w:marBottom w:val="0"/>
              <w:divBdr>
                <w:top w:val="none" w:sz="0" w:space="0" w:color="auto"/>
                <w:left w:val="none" w:sz="0" w:space="0" w:color="auto"/>
                <w:bottom w:val="none" w:sz="0" w:space="0" w:color="auto"/>
                <w:right w:val="none" w:sz="0" w:space="0" w:color="auto"/>
              </w:divBdr>
              <w:divsChild>
                <w:div w:id="13893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2703">
      <w:bodyDiv w:val="1"/>
      <w:marLeft w:val="0"/>
      <w:marRight w:val="0"/>
      <w:marTop w:val="0"/>
      <w:marBottom w:val="0"/>
      <w:divBdr>
        <w:top w:val="none" w:sz="0" w:space="0" w:color="auto"/>
        <w:left w:val="none" w:sz="0" w:space="0" w:color="auto"/>
        <w:bottom w:val="none" w:sz="0" w:space="0" w:color="auto"/>
        <w:right w:val="none" w:sz="0" w:space="0" w:color="auto"/>
      </w:divBdr>
      <w:divsChild>
        <w:div w:id="2122413395">
          <w:marLeft w:val="150"/>
          <w:marRight w:val="150"/>
          <w:marTop w:val="0"/>
          <w:marBottom w:val="0"/>
          <w:divBdr>
            <w:top w:val="none" w:sz="0" w:space="0" w:color="auto"/>
            <w:left w:val="none" w:sz="0" w:space="0" w:color="auto"/>
            <w:bottom w:val="none" w:sz="0" w:space="0" w:color="auto"/>
            <w:right w:val="none" w:sz="0" w:space="0" w:color="auto"/>
          </w:divBdr>
        </w:div>
        <w:div w:id="241523391">
          <w:marLeft w:val="150"/>
          <w:marRight w:val="150"/>
          <w:marTop w:val="0"/>
          <w:marBottom w:val="0"/>
          <w:divBdr>
            <w:top w:val="none" w:sz="0" w:space="0" w:color="auto"/>
            <w:left w:val="none" w:sz="0" w:space="0" w:color="auto"/>
            <w:bottom w:val="none" w:sz="0" w:space="0" w:color="auto"/>
            <w:right w:val="none" w:sz="0" w:space="0" w:color="auto"/>
          </w:divBdr>
        </w:div>
        <w:div w:id="1989550450">
          <w:marLeft w:val="150"/>
          <w:marRight w:val="150"/>
          <w:marTop w:val="0"/>
          <w:marBottom w:val="0"/>
          <w:divBdr>
            <w:top w:val="none" w:sz="0" w:space="0" w:color="auto"/>
            <w:left w:val="none" w:sz="0" w:space="0" w:color="auto"/>
            <w:bottom w:val="none" w:sz="0" w:space="0" w:color="auto"/>
            <w:right w:val="none" w:sz="0" w:space="0" w:color="auto"/>
          </w:divBdr>
        </w:div>
        <w:div w:id="625618644">
          <w:marLeft w:val="150"/>
          <w:marRight w:val="150"/>
          <w:marTop w:val="0"/>
          <w:marBottom w:val="0"/>
          <w:divBdr>
            <w:top w:val="none" w:sz="0" w:space="0" w:color="auto"/>
            <w:left w:val="none" w:sz="0" w:space="0" w:color="auto"/>
            <w:bottom w:val="none" w:sz="0" w:space="0" w:color="auto"/>
            <w:right w:val="none" w:sz="0" w:space="0" w:color="auto"/>
          </w:divBdr>
        </w:div>
        <w:div w:id="103767938">
          <w:marLeft w:val="150"/>
          <w:marRight w:val="150"/>
          <w:marTop w:val="0"/>
          <w:marBottom w:val="0"/>
          <w:divBdr>
            <w:top w:val="none" w:sz="0" w:space="0" w:color="auto"/>
            <w:left w:val="none" w:sz="0" w:space="0" w:color="auto"/>
            <w:bottom w:val="none" w:sz="0" w:space="0" w:color="auto"/>
            <w:right w:val="none" w:sz="0" w:space="0" w:color="auto"/>
          </w:divBdr>
        </w:div>
      </w:divsChild>
    </w:div>
    <w:div w:id="307907655">
      <w:bodyDiv w:val="1"/>
      <w:marLeft w:val="0"/>
      <w:marRight w:val="0"/>
      <w:marTop w:val="0"/>
      <w:marBottom w:val="0"/>
      <w:divBdr>
        <w:top w:val="none" w:sz="0" w:space="0" w:color="auto"/>
        <w:left w:val="none" w:sz="0" w:space="0" w:color="auto"/>
        <w:bottom w:val="none" w:sz="0" w:space="0" w:color="auto"/>
        <w:right w:val="none" w:sz="0" w:space="0" w:color="auto"/>
      </w:divBdr>
    </w:div>
    <w:div w:id="353699665">
      <w:bodyDiv w:val="1"/>
      <w:marLeft w:val="0"/>
      <w:marRight w:val="0"/>
      <w:marTop w:val="0"/>
      <w:marBottom w:val="0"/>
      <w:divBdr>
        <w:top w:val="none" w:sz="0" w:space="0" w:color="auto"/>
        <w:left w:val="none" w:sz="0" w:space="0" w:color="auto"/>
        <w:bottom w:val="none" w:sz="0" w:space="0" w:color="auto"/>
        <w:right w:val="none" w:sz="0" w:space="0" w:color="auto"/>
      </w:divBdr>
    </w:div>
    <w:div w:id="368991380">
      <w:bodyDiv w:val="1"/>
      <w:marLeft w:val="0"/>
      <w:marRight w:val="0"/>
      <w:marTop w:val="0"/>
      <w:marBottom w:val="0"/>
      <w:divBdr>
        <w:top w:val="none" w:sz="0" w:space="0" w:color="auto"/>
        <w:left w:val="none" w:sz="0" w:space="0" w:color="auto"/>
        <w:bottom w:val="none" w:sz="0" w:space="0" w:color="auto"/>
        <w:right w:val="none" w:sz="0" w:space="0" w:color="auto"/>
      </w:divBdr>
    </w:div>
    <w:div w:id="409818494">
      <w:bodyDiv w:val="1"/>
      <w:marLeft w:val="0"/>
      <w:marRight w:val="0"/>
      <w:marTop w:val="0"/>
      <w:marBottom w:val="0"/>
      <w:divBdr>
        <w:top w:val="none" w:sz="0" w:space="0" w:color="auto"/>
        <w:left w:val="none" w:sz="0" w:space="0" w:color="auto"/>
        <w:bottom w:val="none" w:sz="0" w:space="0" w:color="auto"/>
        <w:right w:val="none" w:sz="0" w:space="0" w:color="auto"/>
      </w:divBdr>
    </w:div>
    <w:div w:id="424689955">
      <w:bodyDiv w:val="1"/>
      <w:marLeft w:val="0"/>
      <w:marRight w:val="0"/>
      <w:marTop w:val="0"/>
      <w:marBottom w:val="0"/>
      <w:divBdr>
        <w:top w:val="none" w:sz="0" w:space="0" w:color="auto"/>
        <w:left w:val="none" w:sz="0" w:space="0" w:color="auto"/>
        <w:bottom w:val="none" w:sz="0" w:space="0" w:color="auto"/>
        <w:right w:val="none" w:sz="0" w:space="0" w:color="auto"/>
      </w:divBdr>
    </w:div>
    <w:div w:id="580873288">
      <w:bodyDiv w:val="1"/>
      <w:marLeft w:val="0"/>
      <w:marRight w:val="0"/>
      <w:marTop w:val="0"/>
      <w:marBottom w:val="0"/>
      <w:divBdr>
        <w:top w:val="none" w:sz="0" w:space="0" w:color="auto"/>
        <w:left w:val="none" w:sz="0" w:space="0" w:color="auto"/>
        <w:bottom w:val="none" w:sz="0" w:space="0" w:color="auto"/>
        <w:right w:val="none" w:sz="0" w:space="0" w:color="auto"/>
      </w:divBdr>
      <w:divsChild>
        <w:div w:id="558395397">
          <w:marLeft w:val="0"/>
          <w:marRight w:val="0"/>
          <w:marTop w:val="0"/>
          <w:marBottom w:val="0"/>
          <w:divBdr>
            <w:top w:val="none" w:sz="0" w:space="0" w:color="auto"/>
            <w:left w:val="none" w:sz="0" w:space="0" w:color="auto"/>
            <w:bottom w:val="none" w:sz="0" w:space="0" w:color="auto"/>
            <w:right w:val="none" w:sz="0" w:space="0" w:color="auto"/>
          </w:divBdr>
          <w:divsChild>
            <w:div w:id="708800020">
              <w:marLeft w:val="0"/>
              <w:marRight w:val="0"/>
              <w:marTop w:val="0"/>
              <w:marBottom w:val="0"/>
              <w:divBdr>
                <w:top w:val="none" w:sz="0" w:space="0" w:color="auto"/>
                <w:left w:val="none" w:sz="0" w:space="0" w:color="auto"/>
                <w:bottom w:val="none" w:sz="0" w:space="0" w:color="auto"/>
                <w:right w:val="none" w:sz="0" w:space="0" w:color="auto"/>
              </w:divBdr>
              <w:divsChild>
                <w:div w:id="8613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749">
      <w:bodyDiv w:val="1"/>
      <w:marLeft w:val="0"/>
      <w:marRight w:val="0"/>
      <w:marTop w:val="0"/>
      <w:marBottom w:val="0"/>
      <w:divBdr>
        <w:top w:val="none" w:sz="0" w:space="0" w:color="auto"/>
        <w:left w:val="none" w:sz="0" w:space="0" w:color="auto"/>
        <w:bottom w:val="none" w:sz="0" w:space="0" w:color="auto"/>
        <w:right w:val="none" w:sz="0" w:space="0" w:color="auto"/>
      </w:divBdr>
    </w:div>
    <w:div w:id="620185116">
      <w:bodyDiv w:val="1"/>
      <w:marLeft w:val="0"/>
      <w:marRight w:val="0"/>
      <w:marTop w:val="0"/>
      <w:marBottom w:val="0"/>
      <w:divBdr>
        <w:top w:val="none" w:sz="0" w:space="0" w:color="auto"/>
        <w:left w:val="none" w:sz="0" w:space="0" w:color="auto"/>
        <w:bottom w:val="none" w:sz="0" w:space="0" w:color="auto"/>
        <w:right w:val="none" w:sz="0" w:space="0" w:color="auto"/>
      </w:divBdr>
    </w:div>
    <w:div w:id="661667550">
      <w:bodyDiv w:val="1"/>
      <w:marLeft w:val="0"/>
      <w:marRight w:val="0"/>
      <w:marTop w:val="0"/>
      <w:marBottom w:val="0"/>
      <w:divBdr>
        <w:top w:val="none" w:sz="0" w:space="0" w:color="auto"/>
        <w:left w:val="none" w:sz="0" w:space="0" w:color="auto"/>
        <w:bottom w:val="none" w:sz="0" w:space="0" w:color="auto"/>
        <w:right w:val="none" w:sz="0" w:space="0" w:color="auto"/>
      </w:divBdr>
    </w:div>
    <w:div w:id="740521352">
      <w:bodyDiv w:val="1"/>
      <w:marLeft w:val="0"/>
      <w:marRight w:val="0"/>
      <w:marTop w:val="0"/>
      <w:marBottom w:val="0"/>
      <w:divBdr>
        <w:top w:val="none" w:sz="0" w:space="0" w:color="auto"/>
        <w:left w:val="none" w:sz="0" w:space="0" w:color="auto"/>
        <w:bottom w:val="none" w:sz="0" w:space="0" w:color="auto"/>
        <w:right w:val="none" w:sz="0" w:space="0" w:color="auto"/>
      </w:divBdr>
      <w:divsChild>
        <w:div w:id="754714746">
          <w:marLeft w:val="0"/>
          <w:marRight w:val="0"/>
          <w:marTop w:val="0"/>
          <w:marBottom w:val="0"/>
          <w:divBdr>
            <w:top w:val="none" w:sz="0" w:space="0" w:color="auto"/>
            <w:left w:val="none" w:sz="0" w:space="0" w:color="auto"/>
            <w:bottom w:val="none" w:sz="0" w:space="0" w:color="auto"/>
            <w:right w:val="none" w:sz="0" w:space="0" w:color="auto"/>
          </w:divBdr>
          <w:divsChild>
            <w:div w:id="1810636403">
              <w:marLeft w:val="0"/>
              <w:marRight w:val="0"/>
              <w:marTop w:val="0"/>
              <w:marBottom w:val="0"/>
              <w:divBdr>
                <w:top w:val="none" w:sz="0" w:space="0" w:color="auto"/>
                <w:left w:val="none" w:sz="0" w:space="0" w:color="auto"/>
                <w:bottom w:val="none" w:sz="0" w:space="0" w:color="auto"/>
                <w:right w:val="none" w:sz="0" w:space="0" w:color="auto"/>
              </w:divBdr>
              <w:divsChild>
                <w:div w:id="6812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2282">
      <w:bodyDiv w:val="1"/>
      <w:marLeft w:val="0"/>
      <w:marRight w:val="0"/>
      <w:marTop w:val="0"/>
      <w:marBottom w:val="0"/>
      <w:divBdr>
        <w:top w:val="none" w:sz="0" w:space="0" w:color="auto"/>
        <w:left w:val="none" w:sz="0" w:space="0" w:color="auto"/>
        <w:bottom w:val="none" w:sz="0" w:space="0" w:color="auto"/>
        <w:right w:val="none" w:sz="0" w:space="0" w:color="auto"/>
      </w:divBdr>
    </w:div>
    <w:div w:id="802430260">
      <w:bodyDiv w:val="1"/>
      <w:marLeft w:val="0"/>
      <w:marRight w:val="0"/>
      <w:marTop w:val="0"/>
      <w:marBottom w:val="0"/>
      <w:divBdr>
        <w:top w:val="none" w:sz="0" w:space="0" w:color="auto"/>
        <w:left w:val="none" w:sz="0" w:space="0" w:color="auto"/>
        <w:bottom w:val="none" w:sz="0" w:space="0" w:color="auto"/>
        <w:right w:val="none" w:sz="0" w:space="0" w:color="auto"/>
      </w:divBdr>
    </w:div>
    <w:div w:id="82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86733434">
          <w:marLeft w:val="0"/>
          <w:marRight w:val="0"/>
          <w:marTop w:val="0"/>
          <w:marBottom w:val="0"/>
          <w:divBdr>
            <w:top w:val="none" w:sz="0" w:space="0" w:color="auto"/>
            <w:left w:val="none" w:sz="0" w:space="0" w:color="auto"/>
            <w:bottom w:val="none" w:sz="0" w:space="0" w:color="auto"/>
            <w:right w:val="none" w:sz="0" w:space="0" w:color="auto"/>
          </w:divBdr>
          <w:divsChild>
            <w:div w:id="1266843435">
              <w:marLeft w:val="0"/>
              <w:marRight w:val="0"/>
              <w:marTop w:val="0"/>
              <w:marBottom w:val="0"/>
              <w:divBdr>
                <w:top w:val="none" w:sz="0" w:space="0" w:color="auto"/>
                <w:left w:val="none" w:sz="0" w:space="0" w:color="auto"/>
                <w:bottom w:val="none" w:sz="0" w:space="0" w:color="auto"/>
                <w:right w:val="none" w:sz="0" w:space="0" w:color="auto"/>
              </w:divBdr>
              <w:divsChild>
                <w:div w:id="369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6807">
      <w:bodyDiv w:val="1"/>
      <w:marLeft w:val="0"/>
      <w:marRight w:val="0"/>
      <w:marTop w:val="0"/>
      <w:marBottom w:val="0"/>
      <w:divBdr>
        <w:top w:val="none" w:sz="0" w:space="0" w:color="auto"/>
        <w:left w:val="none" w:sz="0" w:space="0" w:color="auto"/>
        <w:bottom w:val="none" w:sz="0" w:space="0" w:color="auto"/>
        <w:right w:val="none" w:sz="0" w:space="0" w:color="auto"/>
      </w:divBdr>
      <w:divsChild>
        <w:div w:id="1710104259">
          <w:marLeft w:val="0"/>
          <w:marRight w:val="0"/>
          <w:marTop w:val="0"/>
          <w:marBottom w:val="0"/>
          <w:divBdr>
            <w:top w:val="none" w:sz="0" w:space="0" w:color="auto"/>
            <w:left w:val="none" w:sz="0" w:space="0" w:color="auto"/>
            <w:bottom w:val="none" w:sz="0" w:space="0" w:color="auto"/>
            <w:right w:val="none" w:sz="0" w:space="0" w:color="auto"/>
          </w:divBdr>
          <w:divsChild>
            <w:div w:id="1078554094">
              <w:marLeft w:val="0"/>
              <w:marRight w:val="0"/>
              <w:marTop w:val="0"/>
              <w:marBottom w:val="0"/>
              <w:divBdr>
                <w:top w:val="none" w:sz="0" w:space="0" w:color="auto"/>
                <w:left w:val="none" w:sz="0" w:space="0" w:color="auto"/>
                <w:bottom w:val="none" w:sz="0" w:space="0" w:color="auto"/>
                <w:right w:val="none" w:sz="0" w:space="0" w:color="auto"/>
              </w:divBdr>
              <w:divsChild>
                <w:div w:id="1041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6104">
      <w:bodyDiv w:val="1"/>
      <w:marLeft w:val="0"/>
      <w:marRight w:val="0"/>
      <w:marTop w:val="0"/>
      <w:marBottom w:val="0"/>
      <w:divBdr>
        <w:top w:val="none" w:sz="0" w:space="0" w:color="auto"/>
        <w:left w:val="none" w:sz="0" w:space="0" w:color="auto"/>
        <w:bottom w:val="none" w:sz="0" w:space="0" w:color="auto"/>
        <w:right w:val="none" w:sz="0" w:space="0" w:color="auto"/>
      </w:divBdr>
    </w:div>
    <w:div w:id="921723779">
      <w:bodyDiv w:val="1"/>
      <w:marLeft w:val="0"/>
      <w:marRight w:val="0"/>
      <w:marTop w:val="0"/>
      <w:marBottom w:val="0"/>
      <w:divBdr>
        <w:top w:val="none" w:sz="0" w:space="0" w:color="auto"/>
        <w:left w:val="none" w:sz="0" w:space="0" w:color="auto"/>
        <w:bottom w:val="none" w:sz="0" w:space="0" w:color="auto"/>
        <w:right w:val="none" w:sz="0" w:space="0" w:color="auto"/>
      </w:divBdr>
    </w:div>
    <w:div w:id="933125334">
      <w:bodyDiv w:val="1"/>
      <w:marLeft w:val="0"/>
      <w:marRight w:val="0"/>
      <w:marTop w:val="0"/>
      <w:marBottom w:val="0"/>
      <w:divBdr>
        <w:top w:val="none" w:sz="0" w:space="0" w:color="auto"/>
        <w:left w:val="none" w:sz="0" w:space="0" w:color="auto"/>
        <w:bottom w:val="none" w:sz="0" w:space="0" w:color="auto"/>
        <w:right w:val="none" w:sz="0" w:space="0" w:color="auto"/>
      </w:divBdr>
    </w:div>
    <w:div w:id="1079982103">
      <w:bodyDiv w:val="1"/>
      <w:marLeft w:val="0"/>
      <w:marRight w:val="0"/>
      <w:marTop w:val="0"/>
      <w:marBottom w:val="0"/>
      <w:divBdr>
        <w:top w:val="none" w:sz="0" w:space="0" w:color="auto"/>
        <w:left w:val="none" w:sz="0" w:space="0" w:color="auto"/>
        <w:bottom w:val="none" w:sz="0" w:space="0" w:color="auto"/>
        <w:right w:val="none" w:sz="0" w:space="0" w:color="auto"/>
      </w:divBdr>
    </w:div>
    <w:div w:id="1087463342">
      <w:bodyDiv w:val="1"/>
      <w:marLeft w:val="0"/>
      <w:marRight w:val="0"/>
      <w:marTop w:val="0"/>
      <w:marBottom w:val="0"/>
      <w:divBdr>
        <w:top w:val="none" w:sz="0" w:space="0" w:color="auto"/>
        <w:left w:val="none" w:sz="0" w:space="0" w:color="auto"/>
        <w:bottom w:val="none" w:sz="0" w:space="0" w:color="auto"/>
        <w:right w:val="none" w:sz="0" w:space="0" w:color="auto"/>
      </w:divBdr>
    </w:div>
    <w:div w:id="1236821713">
      <w:bodyDiv w:val="1"/>
      <w:marLeft w:val="0"/>
      <w:marRight w:val="0"/>
      <w:marTop w:val="0"/>
      <w:marBottom w:val="0"/>
      <w:divBdr>
        <w:top w:val="none" w:sz="0" w:space="0" w:color="auto"/>
        <w:left w:val="none" w:sz="0" w:space="0" w:color="auto"/>
        <w:bottom w:val="none" w:sz="0" w:space="0" w:color="auto"/>
        <w:right w:val="none" w:sz="0" w:space="0" w:color="auto"/>
      </w:divBdr>
      <w:divsChild>
        <w:div w:id="1769617728">
          <w:marLeft w:val="0"/>
          <w:marRight w:val="0"/>
          <w:marTop w:val="0"/>
          <w:marBottom w:val="0"/>
          <w:divBdr>
            <w:top w:val="none" w:sz="0" w:space="0" w:color="auto"/>
            <w:left w:val="none" w:sz="0" w:space="0" w:color="auto"/>
            <w:bottom w:val="none" w:sz="0" w:space="0" w:color="auto"/>
            <w:right w:val="none" w:sz="0" w:space="0" w:color="auto"/>
          </w:divBdr>
        </w:div>
        <w:div w:id="1718815750">
          <w:marLeft w:val="0"/>
          <w:marRight w:val="0"/>
          <w:marTop w:val="0"/>
          <w:marBottom w:val="0"/>
          <w:divBdr>
            <w:top w:val="none" w:sz="0" w:space="0" w:color="auto"/>
            <w:left w:val="none" w:sz="0" w:space="0" w:color="auto"/>
            <w:bottom w:val="none" w:sz="0" w:space="0" w:color="auto"/>
            <w:right w:val="none" w:sz="0" w:space="0" w:color="auto"/>
          </w:divBdr>
        </w:div>
      </w:divsChild>
    </w:div>
    <w:div w:id="1288661583">
      <w:bodyDiv w:val="1"/>
      <w:marLeft w:val="0"/>
      <w:marRight w:val="0"/>
      <w:marTop w:val="0"/>
      <w:marBottom w:val="0"/>
      <w:divBdr>
        <w:top w:val="none" w:sz="0" w:space="0" w:color="auto"/>
        <w:left w:val="none" w:sz="0" w:space="0" w:color="auto"/>
        <w:bottom w:val="none" w:sz="0" w:space="0" w:color="auto"/>
        <w:right w:val="none" w:sz="0" w:space="0" w:color="auto"/>
      </w:divBdr>
    </w:div>
    <w:div w:id="1338120325">
      <w:bodyDiv w:val="1"/>
      <w:marLeft w:val="0"/>
      <w:marRight w:val="0"/>
      <w:marTop w:val="0"/>
      <w:marBottom w:val="0"/>
      <w:divBdr>
        <w:top w:val="none" w:sz="0" w:space="0" w:color="auto"/>
        <w:left w:val="none" w:sz="0" w:space="0" w:color="auto"/>
        <w:bottom w:val="none" w:sz="0" w:space="0" w:color="auto"/>
        <w:right w:val="none" w:sz="0" w:space="0" w:color="auto"/>
      </w:divBdr>
    </w:div>
    <w:div w:id="1384255664">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39706192">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10034">
      <w:bodyDiv w:val="1"/>
      <w:marLeft w:val="0"/>
      <w:marRight w:val="0"/>
      <w:marTop w:val="0"/>
      <w:marBottom w:val="0"/>
      <w:divBdr>
        <w:top w:val="none" w:sz="0" w:space="0" w:color="auto"/>
        <w:left w:val="none" w:sz="0" w:space="0" w:color="auto"/>
        <w:bottom w:val="none" w:sz="0" w:space="0" w:color="auto"/>
        <w:right w:val="none" w:sz="0" w:space="0" w:color="auto"/>
      </w:divBdr>
    </w:div>
    <w:div w:id="2118981374">
      <w:bodyDiv w:val="1"/>
      <w:marLeft w:val="0"/>
      <w:marRight w:val="0"/>
      <w:marTop w:val="0"/>
      <w:marBottom w:val="0"/>
      <w:divBdr>
        <w:top w:val="none" w:sz="0" w:space="0" w:color="auto"/>
        <w:left w:val="none" w:sz="0" w:space="0" w:color="auto"/>
        <w:bottom w:val="none" w:sz="0" w:space="0" w:color="auto"/>
        <w:right w:val="none" w:sz="0" w:space="0" w:color="auto"/>
      </w:divBdr>
      <w:divsChild>
        <w:div w:id="2053728233">
          <w:marLeft w:val="0"/>
          <w:marRight w:val="0"/>
          <w:marTop w:val="0"/>
          <w:marBottom w:val="0"/>
          <w:divBdr>
            <w:top w:val="none" w:sz="0" w:space="0" w:color="auto"/>
            <w:left w:val="none" w:sz="0" w:space="0" w:color="auto"/>
            <w:bottom w:val="none" w:sz="0" w:space="0" w:color="auto"/>
            <w:right w:val="none" w:sz="0" w:space="0" w:color="auto"/>
          </w:divBdr>
          <w:divsChild>
            <w:div w:id="1329674961">
              <w:marLeft w:val="0"/>
              <w:marRight w:val="0"/>
              <w:marTop w:val="0"/>
              <w:marBottom w:val="0"/>
              <w:divBdr>
                <w:top w:val="none" w:sz="0" w:space="0" w:color="auto"/>
                <w:left w:val="none" w:sz="0" w:space="0" w:color="auto"/>
                <w:bottom w:val="none" w:sz="0" w:space="0" w:color="auto"/>
                <w:right w:val="none" w:sz="0" w:space="0" w:color="auto"/>
              </w:divBdr>
              <w:divsChild>
                <w:div w:id="3462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tegralia.com.mx/fortalezasydebilidades/Capitulo12-Marvan.pdf" TargetMode="External"/><Relationship Id="rId1" Type="http://schemas.openxmlformats.org/officeDocument/2006/relationships/hyperlink" Target="https://portal.te.gob.mx/colecciones/sentencias/html/SUP/2014/REC/SUP-REC-00936-20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25C5-C36E-4E5C-AD96-C5D93834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1460</Words>
  <Characters>8035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cp:lastModifiedBy>
  <cp:revision>8</cp:revision>
  <cp:lastPrinted>2018-12-28T00:38:00Z</cp:lastPrinted>
  <dcterms:created xsi:type="dcterms:W3CDTF">2019-03-08T23:44:00Z</dcterms:created>
  <dcterms:modified xsi:type="dcterms:W3CDTF">2019-03-12T00:22:00Z</dcterms:modified>
</cp:coreProperties>
</file>