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0873" w14:textId="7DCC4766" w:rsidR="00C11C99" w:rsidRPr="00FB7E70" w:rsidRDefault="00C11C99" w:rsidP="00C11C99">
      <w:pPr>
        <w:spacing w:after="0" w:line="340" w:lineRule="exact"/>
        <w:jc w:val="right"/>
        <w:rPr>
          <w:rFonts w:ascii="Arial" w:hAnsi="Arial" w:cs="Arial"/>
          <w:sz w:val="24"/>
          <w:szCs w:val="24"/>
        </w:rPr>
      </w:pPr>
      <w:r w:rsidRPr="00FB7E70">
        <w:rPr>
          <w:rFonts w:ascii="Arial" w:hAnsi="Arial" w:cs="Arial"/>
          <w:sz w:val="24"/>
          <w:szCs w:val="24"/>
        </w:rPr>
        <w:t xml:space="preserve">Toluca de Lerdo, </w:t>
      </w:r>
      <w:r w:rsidR="00561E91" w:rsidRPr="00FB7E70">
        <w:rPr>
          <w:rFonts w:ascii="Arial" w:hAnsi="Arial" w:cs="Arial"/>
          <w:sz w:val="24"/>
          <w:szCs w:val="24"/>
        </w:rPr>
        <w:t>Estado</w:t>
      </w:r>
      <w:r w:rsidRPr="00FB7E70">
        <w:rPr>
          <w:rFonts w:ascii="Arial" w:hAnsi="Arial" w:cs="Arial"/>
          <w:sz w:val="24"/>
          <w:szCs w:val="24"/>
        </w:rPr>
        <w:t xml:space="preserve"> de México, a </w:t>
      </w:r>
      <w:r w:rsidR="00E842A3" w:rsidRPr="00FB7E70">
        <w:rPr>
          <w:rFonts w:ascii="Arial" w:hAnsi="Arial" w:cs="Arial"/>
          <w:sz w:val="24"/>
          <w:szCs w:val="24"/>
        </w:rPr>
        <w:t>____</w:t>
      </w:r>
      <w:r w:rsidRPr="00FB7E70">
        <w:rPr>
          <w:rFonts w:ascii="Arial" w:hAnsi="Arial" w:cs="Arial"/>
          <w:sz w:val="24"/>
          <w:szCs w:val="24"/>
        </w:rPr>
        <w:t xml:space="preserve">de </w:t>
      </w:r>
      <w:r w:rsidR="00630299">
        <w:rPr>
          <w:rFonts w:ascii="Arial" w:hAnsi="Arial" w:cs="Arial"/>
          <w:sz w:val="24"/>
          <w:szCs w:val="24"/>
        </w:rPr>
        <w:t>______</w:t>
      </w:r>
      <w:r w:rsidR="00630299" w:rsidRPr="00FB7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E70">
        <w:rPr>
          <w:rFonts w:ascii="Arial" w:hAnsi="Arial" w:cs="Arial"/>
          <w:sz w:val="24"/>
          <w:szCs w:val="24"/>
        </w:rPr>
        <w:t>de</w:t>
      </w:r>
      <w:proofErr w:type="spellEnd"/>
      <w:r w:rsidRPr="00FB7E70">
        <w:rPr>
          <w:rFonts w:ascii="Arial" w:hAnsi="Arial" w:cs="Arial"/>
          <w:sz w:val="24"/>
          <w:szCs w:val="24"/>
        </w:rPr>
        <w:t xml:space="preserve"> dos mil </w:t>
      </w:r>
      <w:r w:rsidR="00E842A3" w:rsidRPr="00FB7E70">
        <w:rPr>
          <w:rFonts w:ascii="Arial" w:hAnsi="Arial" w:cs="Arial"/>
          <w:sz w:val="24"/>
          <w:szCs w:val="24"/>
        </w:rPr>
        <w:t>veintidós</w:t>
      </w:r>
    </w:p>
    <w:p w14:paraId="06460E67" w14:textId="77777777" w:rsidR="00C11C99" w:rsidRPr="00FB7E70" w:rsidRDefault="00C11C99" w:rsidP="00C11C99">
      <w:pPr>
        <w:spacing w:after="0" w:line="340" w:lineRule="exact"/>
        <w:jc w:val="right"/>
        <w:rPr>
          <w:rFonts w:ascii="Arial" w:hAnsi="Arial" w:cs="Arial"/>
          <w:sz w:val="24"/>
          <w:szCs w:val="24"/>
        </w:rPr>
      </w:pPr>
    </w:p>
    <w:p w14:paraId="48A34B1A" w14:textId="77777777" w:rsidR="00C11C99" w:rsidRPr="00FB7E70" w:rsidRDefault="00C11C99" w:rsidP="00C11C99">
      <w:pPr>
        <w:spacing w:after="0" w:line="340" w:lineRule="exact"/>
        <w:jc w:val="right"/>
        <w:rPr>
          <w:rFonts w:ascii="Arial" w:hAnsi="Arial" w:cs="Arial"/>
          <w:sz w:val="24"/>
          <w:szCs w:val="24"/>
        </w:rPr>
      </w:pPr>
    </w:p>
    <w:p w14:paraId="3B84FB70" w14:textId="20DBFC82" w:rsidR="00C11C99" w:rsidRPr="00FB7E70" w:rsidRDefault="00C11C99" w:rsidP="00347AD4">
      <w:pPr>
        <w:pStyle w:val="Sinespaciado"/>
        <w:spacing w:line="340" w:lineRule="exact"/>
        <w:jc w:val="both"/>
        <w:rPr>
          <w:rFonts w:ascii="Arial" w:hAnsi="Arial" w:cs="Arial"/>
          <w:b/>
          <w:sz w:val="24"/>
          <w:szCs w:val="24"/>
        </w:rPr>
      </w:pPr>
      <w:r w:rsidRPr="00FB7E70">
        <w:rPr>
          <w:rFonts w:ascii="Arial" w:hAnsi="Arial" w:cs="Arial"/>
          <w:b/>
          <w:sz w:val="24"/>
          <w:szCs w:val="24"/>
        </w:rPr>
        <w:t xml:space="preserve">C. DIPUTADA </w:t>
      </w:r>
      <w:r w:rsidR="00630299">
        <w:rPr>
          <w:rFonts w:ascii="Arial" w:hAnsi="Arial" w:cs="Arial"/>
          <w:b/>
          <w:sz w:val="24"/>
          <w:szCs w:val="24"/>
        </w:rPr>
        <w:t>MA. TRINIDAD FRANCO ARPERO</w:t>
      </w:r>
    </w:p>
    <w:p w14:paraId="77AECD1A" w14:textId="3272C2CC" w:rsidR="00C11C99" w:rsidRPr="00FB7E70" w:rsidRDefault="00C11C99" w:rsidP="00347AD4">
      <w:pPr>
        <w:pStyle w:val="Sinespaciado"/>
        <w:spacing w:line="340" w:lineRule="exact"/>
        <w:jc w:val="both"/>
        <w:rPr>
          <w:rFonts w:ascii="Arial" w:hAnsi="Arial" w:cs="Arial"/>
          <w:b/>
          <w:sz w:val="24"/>
          <w:szCs w:val="24"/>
        </w:rPr>
      </w:pPr>
      <w:r w:rsidRPr="00FB7E70">
        <w:rPr>
          <w:rFonts w:ascii="Arial" w:hAnsi="Arial" w:cs="Arial"/>
          <w:b/>
          <w:sz w:val="24"/>
          <w:szCs w:val="24"/>
        </w:rPr>
        <w:t xml:space="preserve">PRESIDENTA DE LA </w:t>
      </w:r>
      <w:r w:rsidR="00630299">
        <w:rPr>
          <w:rFonts w:ascii="Arial" w:hAnsi="Arial" w:cs="Arial"/>
          <w:b/>
          <w:sz w:val="24"/>
          <w:szCs w:val="24"/>
        </w:rPr>
        <w:t xml:space="preserve">DIPUTACIÓN PERMANENTE </w:t>
      </w:r>
      <w:r w:rsidRPr="00FB7E70">
        <w:rPr>
          <w:rFonts w:ascii="Arial" w:hAnsi="Arial" w:cs="Arial"/>
          <w:b/>
          <w:sz w:val="24"/>
          <w:szCs w:val="24"/>
        </w:rPr>
        <w:t xml:space="preserve">DE LA </w:t>
      </w:r>
    </w:p>
    <w:p w14:paraId="07FF6159" w14:textId="68E13756" w:rsidR="00C11C99" w:rsidRPr="00FB7E70" w:rsidRDefault="00C11C99" w:rsidP="00347AD4">
      <w:pPr>
        <w:pStyle w:val="Sinespaciado"/>
        <w:spacing w:line="340" w:lineRule="exact"/>
        <w:jc w:val="both"/>
        <w:rPr>
          <w:rFonts w:ascii="Arial" w:hAnsi="Arial" w:cs="Arial"/>
          <w:b/>
          <w:sz w:val="24"/>
          <w:szCs w:val="24"/>
        </w:rPr>
      </w:pPr>
      <w:r w:rsidRPr="00FB7E70">
        <w:rPr>
          <w:rFonts w:ascii="Arial" w:hAnsi="Arial" w:cs="Arial"/>
          <w:b/>
          <w:sz w:val="24"/>
          <w:szCs w:val="24"/>
        </w:rPr>
        <w:t xml:space="preserve">LXI LEGISLATURA DEL </w:t>
      </w:r>
      <w:r w:rsidR="00561E91" w:rsidRPr="00FB7E70">
        <w:rPr>
          <w:rFonts w:ascii="Arial" w:hAnsi="Arial" w:cs="Arial"/>
          <w:b/>
          <w:sz w:val="24"/>
          <w:szCs w:val="24"/>
        </w:rPr>
        <w:t>ESTADO</w:t>
      </w:r>
      <w:r w:rsidRPr="00FB7E70">
        <w:rPr>
          <w:rFonts w:ascii="Arial" w:hAnsi="Arial" w:cs="Arial"/>
          <w:b/>
          <w:sz w:val="24"/>
          <w:szCs w:val="24"/>
        </w:rPr>
        <w:t xml:space="preserve"> DE MÉXICO</w:t>
      </w:r>
    </w:p>
    <w:p w14:paraId="6B465365" w14:textId="67D48820" w:rsidR="00C11C99" w:rsidRPr="00FB7E70" w:rsidRDefault="00C11C99" w:rsidP="00347AD4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  <w:r w:rsidRPr="00FB7E70">
        <w:rPr>
          <w:rFonts w:ascii="Arial" w:hAnsi="Arial" w:cs="Arial"/>
          <w:b/>
          <w:sz w:val="24"/>
          <w:szCs w:val="24"/>
        </w:rPr>
        <w:t>P</w:t>
      </w:r>
      <w:r w:rsidR="00E842A3" w:rsidRPr="00FB7E70">
        <w:rPr>
          <w:rFonts w:ascii="Arial" w:hAnsi="Arial" w:cs="Arial"/>
          <w:b/>
          <w:sz w:val="24"/>
          <w:szCs w:val="24"/>
        </w:rPr>
        <w:t xml:space="preserve"> </w:t>
      </w:r>
      <w:r w:rsidRPr="00FB7E70">
        <w:rPr>
          <w:rFonts w:ascii="Arial" w:hAnsi="Arial" w:cs="Arial"/>
          <w:b/>
          <w:sz w:val="24"/>
          <w:szCs w:val="24"/>
        </w:rPr>
        <w:t>R</w:t>
      </w:r>
      <w:r w:rsidR="00E842A3" w:rsidRPr="00FB7E70">
        <w:rPr>
          <w:rFonts w:ascii="Arial" w:hAnsi="Arial" w:cs="Arial"/>
          <w:b/>
          <w:sz w:val="24"/>
          <w:szCs w:val="24"/>
        </w:rPr>
        <w:t xml:space="preserve"> </w:t>
      </w:r>
      <w:r w:rsidRPr="00FB7E70">
        <w:rPr>
          <w:rFonts w:ascii="Arial" w:hAnsi="Arial" w:cs="Arial"/>
          <w:b/>
          <w:sz w:val="24"/>
          <w:szCs w:val="24"/>
        </w:rPr>
        <w:t>E</w:t>
      </w:r>
      <w:r w:rsidR="00E842A3" w:rsidRPr="00FB7E70">
        <w:rPr>
          <w:rFonts w:ascii="Arial" w:hAnsi="Arial" w:cs="Arial"/>
          <w:b/>
          <w:sz w:val="24"/>
          <w:szCs w:val="24"/>
        </w:rPr>
        <w:t xml:space="preserve"> </w:t>
      </w:r>
      <w:r w:rsidRPr="00FB7E70">
        <w:rPr>
          <w:rFonts w:ascii="Arial" w:hAnsi="Arial" w:cs="Arial"/>
          <w:b/>
          <w:sz w:val="24"/>
          <w:szCs w:val="24"/>
        </w:rPr>
        <w:t>S</w:t>
      </w:r>
      <w:r w:rsidR="00E842A3" w:rsidRPr="00FB7E70">
        <w:rPr>
          <w:rFonts w:ascii="Arial" w:hAnsi="Arial" w:cs="Arial"/>
          <w:b/>
          <w:sz w:val="24"/>
          <w:szCs w:val="24"/>
        </w:rPr>
        <w:t xml:space="preserve"> </w:t>
      </w:r>
      <w:r w:rsidRPr="00FB7E70">
        <w:rPr>
          <w:rFonts w:ascii="Arial" w:hAnsi="Arial" w:cs="Arial"/>
          <w:b/>
          <w:sz w:val="24"/>
          <w:szCs w:val="24"/>
        </w:rPr>
        <w:t>E</w:t>
      </w:r>
      <w:r w:rsidR="00E842A3" w:rsidRPr="00FB7E70">
        <w:rPr>
          <w:rFonts w:ascii="Arial" w:hAnsi="Arial" w:cs="Arial"/>
          <w:b/>
          <w:sz w:val="24"/>
          <w:szCs w:val="24"/>
        </w:rPr>
        <w:t xml:space="preserve"> </w:t>
      </w:r>
      <w:r w:rsidRPr="00FB7E70">
        <w:rPr>
          <w:rFonts w:ascii="Arial" w:hAnsi="Arial" w:cs="Arial"/>
          <w:b/>
          <w:sz w:val="24"/>
          <w:szCs w:val="24"/>
        </w:rPr>
        <w:t>N</w:t>
      </w:r>
      <w:r w:rsidR="00E842A3" w:rsidRPr="00FB7E70">
        <w:rPr>
          <w:rFonts w:ascii="Arial" w:hAnsi="Arial" w:cs="Arial"/>
          <w:b/>
          <w:sz w:val="24"/>
          <w:szCs w:val="24"/>
        </w:rPr>
        <w:t xml:space="preserve"> </w:t>
      </w:r>
      <w:r w:rsidRPr="00FB7E70">
        <w:rPr>
          <w:rFonts w:ascii="Arial" w:hAnsi="Arial" w:cs="Arial"/>
          <w:b/>
          <w:sz w:val="24"/>
          <w:szCs w:val="24"/>
        </w:rPr>
        <w:t>T</w:t>
      </w:r>
      <w:r w:rsidR="00E842A3" w:rsidRPr="00FB7E70">
        <w:rPr>
          <w:rFonts w:ascii="Arial" w:hAnsi="Arial" w:cs="Arial"/>
          <w:b/>
          <w:sz w:val="24"/>
          <w:szCs w:val="24"/>
        </w:rPr>
        <w:t xml:space="preserve"> </w:t>
      </w:r>
      <w:r w:rsidRPr="00FB7E70">
        <w:rPr>
          <w:rFonts w:ascii="Arial" w:hAnsi="Arial" w:cs="Arial"/>
          <w:b/>
          <w:sz w:val="24"/>
          <w:szCs w:val="24"/>
        </w:rPr>
        <w:t>E</w:t>
      </w:r>
    </w:p>
    <w:p w14:paraId="03FA2F26" w14:textId="77777777" w:rsidR="00C11C99" w:rsidRPr="00FB7E70" w:rsidRDefault="00C11C99" w:rsidP="00347AD4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14:paraId="2FEF762F" w14:textId="77777777" w:rsidR="00C11C99" w:rsidRPr="00FB7E70" w:rsidRDefault="00C11C99" w:rsidP="00347AD4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14:paraId="1095B774" w14:textId="557AE372" w:rsidR="00C11C99" w:rsidRPr="00FB7E70" w:rsidRDefault="00C11C99" w:rsidP="00347AD4">
      <w:pPr>
        <w:spacing w:after="0" w:line="340" w:lineRule="exact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FB7E70">
        <w:rPr>
          <w:rFonts w:ascii="Arial" w:hAnsi="Arial" w:cs="Arial"/>
          <w:sz w:val="24"/>
          <w:szCs w:val="24"/>
        </w:rPr>
        <w:t xml:space="preserve">Lourdes Jezabel Delgado Flores, Diputada integrante del Grupo Parlamentario de Morena </w:t>
      </w:r>
      <w:r w:rsidR="0091546F" w:rsidRPr="00FB7E70">
        <w:rPr>
          <w:rFonts w:ascii="Arial" w:hAnsi="Arial" w:cs="Arial"/>
          <w:sz w:val="24"/>
          <w:szCs w:val="24"/>
        </w:rPr>
        <w:t xml:space="preserve">y en su representación, dentro de </w:t>
      </w:r>
      <w:r w:rsidRPr="00FB7E70">
        <w:rPr>
          <w:rFonts w:ascii="Arial" w:hAnsi="Arial" w:cs="Arial"/>
          <w:sz w:val="24"/>
          <w:szCs w:val="24"/>
        </w:rPr>
        <w:t xml:space="preserve">la LXI Legislatura del Congreso Local, con fundamento en lo dispuesto en los artículos 6 y 71, fracción III de la Constitución Política de los </w:t>
      </w:r>
      <w:r w:rsidR="00561E91" w:rsidRPr="00FB7E70">
        <w:rPr>
          <w:rFonts w:ascii="Arial" w:hAnsi="Arial" w:cs="Arial"/>
          <w:sz w:val="24"/>
          <w:szCs w:val="24"/>
        </w:rPr>
        <w:t>Estado</w:t>
      </w:r>
      <w:r w:rsidRPr="00FB7E70">
        <w:rPr>
          <w:rFonts w:ascii="Arial" w:hAnsi="Arial" w:cs="Arial"/>
          <w:sz w:val="24"/>
          <w:szCs w:val="24"/>
        </w:rPr>
        <w:t xml:space="preserve">s Unidos Mexicanos; </w:t>
      </w:r>
      <w:r w:rsidR="006779A7">
        <w:rPr>
          <w:rFonts w:ascii="Arial" w:hAnsi="Arial" w:cs="Arial"/>
          <w:sz w:val="24"/>
          <w:szCs w:val="24"/>
        </w:rPr>
        <w:t xml:space="preserve">51, </w:t>
      </w:r>
      <w:r w:rsidR="00F82480">
        <w:rPr>
          <w:rFonts w:ascii="Arial" w:hAnsi="Arial" w:cs="Arial"/>
          <w:sz w:val="24"/>
          <w:szCs w:val="24"/>
        </w:rPr>
        <w:t xml:space="preserve">fracción II, </w:t>
      </w:r>
      <w:r w:rsidRPr="00FB7E70">
        <w:rPr>
          <w:rFonts w:ascii="Arial" w:hAnsi="Arial" w:cs="Arial"/>
          <w:sz w:val="24"/>
          <w:szCs w:val="24"/>
        </w:rPr>
        <w:t xml:space="preserve">57 y 61, </w:t>
      </w:r>
      <w:r w:rsidR="00F82480">
        <w:rPr>
          <w:rFonts w:ascii="Arial" w:hAnsi="Arial" w:cs="Arial"/>
          <w:sz w:val="24"/>
          <w:szCs w:val="24"/>
        </w:rPr>
        <w:t xml:space="preserve">fracción </w:t>
      </w:r>
      <w:r w:rsidRPr="00FB7E70">
        <w:rPr>
          <w:rFonts w:ascii="Arial" w:hAnsi="Arial" w:cs="Arial"/>
          <w:sz w:val="24"/>
          <w:szCs w:val="24"/>
        </w:rPr>
        <w:t xml:space="preserve">I de la Constitución Política del </w:t>
      </w:r>
      <w:r w:rsidR="00561E91" w:rsidRPr="00FB7E70">
        <w:rPr>
          <w:rFonts w:ascii="Arial" w:hAnsi="Arial" w:cs="Arial"/>
          <w:sz w:val="24"/>
          <w:szCs w:val="24"/>
        </w:rPr>
        <w:t>Estado</w:t>
      </w:r>
      <w:r w:rsidRPr="00FB7E70">
        <w:rPr>
          <w:rFonts w:ascii="Arial" w:hAnsi="Arial" w:cs="Arial"/>
          <w:sz w:val="24"/>
          <w:szCs w:val="24"/>
        </w:rPr>
        <w:t xml:space="preserve"> Libre y Soberano de México; 28, fracción I; 38, fracci</w:t>
      </w:r>
      <w:r w:rsidR="00E842A3" w:rsidRPr="00FB7E70">
        <w:rPr>
          <w:rFonts w:ascii="Arial" w:hAnsi="Arial" w:cs="Arial"/>
          <w:sz w:val="24"/>
          <w:szCs w:val="24"/>
        </w:rPr>
        <w:t>ón</w:t>
      </w:r>
      <w:r w:rsidRPr="00FB7E70">
        <w:rPr>
          <w:rFonts w:ascii="Arial" w:hAnsi="Arial" w:cs="Arial"/>
          <w:sz w:val="24"/>
          <w:szCs w:val="24"/>
        </w:rPr>
        <w:t xml:space="preserve"> </w:t>
      </w:r>
      <w:r w:rsidR="00F82480">
        <w:rPr>
          <w:rFonts w:ascii="Arial" w:hAnsi="Arial" w:cs="Arial"/>
          <w:sz w:val="24"/>
          <w:szCs w:val="24"/>
        </w:rPr>
        <w:t>I</w:t>
      </w:r>
      <w:r w:rsidRPr="00FB7E70">
        <w:rPr>
          <w:rFonts w:ascii="Arial" w:hAnsi="Arial" w:cs="Arial"/>
          <w:sz w:val="24"/>
          <w:szCs w:val="24"/>
        </w:rPr>
        <w:t>I; 79 y 81 de la Ley Orgánica del Poder Legislativo</w:t>
      </w:r>
      <w:r w:rsidR="00E842A3" w:rsidRPr="00FB7E70">
        <w:rPr>
          <w:rFonts w:ascii="Arial" w:hAnsi="Arial" w:cs="Arial"/>
          <w:sz w:val="24"/>
          <w:szCs w:val="24"/>
        </w:rPr>
        <w:t xml:space="preserve"> del Estado Libre y Soberano de México</w:t>
      </w:r>
      <w:r w:rsidRPr="00FB7E70">
        <w:rPr>
          <w:rFonts w:ascii="Arial" w:hAnsi="Arial" w:cs="Arial"/>
          <w:sz w:val="24"/>
          <w:szCs w:val="24"/>
        </w:rPr>
        <w:t xml:space="preserve">, así como 68 </w:t>
      </w:r>
      <w:r w:rsidR="0091546F" w:rsidRPr="00FB7E70">
        <w:rPr>
          <w:rFonts w:ascii="Arial" w:hAnsi="Arial" w:cs="Arial"/>
          <w:sz w:val="24"/>
          <w:szCs w:val="24"/>
        </w:rPr>
        <w:t>de</w:t>
      </w:r>
      <w:r w:rsidR="00E842A3" w:rsidRPr="00FB7E70">
        <w:rPr>
          <w:rFonts w:ascii="Arial" w:hAnsi="Arial" w:cs="Arial"/>
          <w:sz w:val="24"/>
          <w:szCs w:val="24"/>
        </w:rPr>
        <w:t>l</w:t>
      </w:r>
      <w:r w:rsidR="0091546F" w:rsidRPr="00FB7E70">
        <w:rPr>
          <w:rFonts w:ascii="Arial" w:hAnsi="Arial" w:cs="Arial"/>
          <w:sz w:val="24"/>
          <w:szCs w:val="24"/>
        </w:rPr>
        <w:t xml:space="preserve"> </w:t>
      </w:r>
      <w:r w:rsidR="00E842A3" w:rsidRPr="00FB7E70">
        <w:rPr>
          <w:rFonts w:ascii="Arial" w:hAnsi="Arial" w:cs="Arial"/>
          <w:sz w:val="24"/>
          <w:szCs w:val="24"/>
        </w:rPr>
        <w:t>Reglamento del Poder Legislativo del Estado Libre y Soberano de México</w:t>
      </w:r>
      <w:r w:rsidRPr="00FB7E70">
        <w:rPr>
          <w:rFonts w:ascii="Arial" w:hAnsi="Arial" w:cs="Arial"/>
          <w:sz w:val="24"/>
          <w:szCs w:val="24"/>
        </w:rPr>
        <w:t xml:space="preserve">, me permito someter a la consideración de esta H. Asamblea la presente </w:t>
      </w:r>
      <w:r w:rsidRPr="00FB7E70">
        <w:rPr>
          <w:rFonts w:ascii="Arial" w:hAnsi="Arial" w:cs="Arial"/>
          <w:b/>
          <w:bCs/>
          <w:sz w:val="24"/>
          <w:szCs w:val="24"/>
        </w:rPr>
        <w:t xml:space="preserve">Iniciativa con </w:t>
      </w:r>
      <w:r w:rsidR="00E842A3" w:rsidRPr="00FB7E70">
        <w:rPr>
          <w:rFonts w:ascii="Arial" w:hAnsi="Arial" w:cs="Arial"/>
          <w:b/>
          <w:bCs/>
          <w:sz w:val="24"/>
          <w:szCs w:val="24"/>
        </w:rPr>
        <w:t>p</w:t>
      </w:r>
      <w:r w:rsidRPr="00FB7E70">
        <w:rPr>
          <w:rFonts w:ascii="Arial" w:hAnsi="Arial" w:cs="Arial"/>
          <w:b/>
          <w:bCs/>
          <w:sz w:val="24"/>
          <w:szCs w:val="24"/>
        </w:rPr>
        <w:t xml:space="preserve">royecto de </w:t>
      </w:r>
      <w:r w:rsidR="00E842A3" w:rsidRPr="00FB7E70">
        <w:rPr>
          <w:rFonts w:ascii="Arial" w:hAnsi="Arial" w:cs="Arial"/>
          <w:b/>
          <w:bCs/>
          <w:sz w:val="24"/>
          <w:szCs w:val="24"/>
        </w:rPr>
        <w:t>d</w:t>
      </w:r>
      <w:r w:rsidRPr="00FB7E70">
        <w:rPr>
          <w:rFonts w:ascii="Arial" w:hAnsi="Arial" w:cs="Arial"/>
          <w:b/>
          <w:bCs/>
          <w:sz w:val="24"/>
          <w:szCs w:val="24"/>
        </w:rPr>
        <w:t>ecreto por el que se</w:t>
      </w:r>
      <w:r w:rsidR="00E842A3" w:rsidRPr="00FB7E70">
        <w:rPr>
          <w:rFonts w:ascii="Arial" w:hAnsi="Arial" w:cs="Arial"/>
          <w:b/>
          <w:bCs/>
          <w:sz w:val="24"/>
          <w:szCs w:val="24"/>
        </w:rPr>
        <w:t xml:space="preserve"> </w:t>
      </w:r>
      <w:r w:rsidR="001308C0">
        <w:rPr>
          <w:rFonts w:ascii="Arial" w:hAnsi="Arial" w:cs="Arial"/>
          <w:b/>
          <w:bCs/>
          <w:sz w:val="24"/>
          <w:szCs w:val="24"/>
        </w:rPr>
        <w:t xml:space="preserve">reforma </w:t>
      </w:r>
      <w:r w:rsidR="00514340">
        <w:rPr>
          <w:rFonts w:ascii="Arial" w:hAnsi="Arial" w:cs="Arial"/>
          <w:b/>
          <w:bCs/>
          <w:sz w:val="24"/>
          <w:szCs w:val="24"/>
        </w:rPr>
        <w:t>la fracción XXXI de</w:t>
      </w:r>
      <w:r w:rsidR="00815173">
        <w:rPr>
          <w:rFonts w:ascii="Arial" w:hAnsi="Arial" w:cs="Arial"/>
          <w:b/>
          <w:bCs/>
          <w:sz w:val="24"/>
          <w:szCs w:val="24"/>
        </w:rPr>
        <w:t xml:space="preserve">l artículo 69 de la Ley Orgánica del Poder Legislativo del Estado </w:t>
      </w:r>
      <w:r w:rsidR="00514340">
        <w:rPr>
          <w:rFonts w:ascii="Arial" w:hAnsi="Arial" w:cs="Arial"/>
          <w:b/>
          <w:bCs/>
          <w:sz w:val="24"/>
          <w:szCs w:val="24"/>
        </w:rPr>
        <w:t xml:space="preserve">Libre y Soberano </w:t>
      </w:r>
      <w:r w:rsidR="00815173">
        <w:rPr>
          <w:rFonts w:ascii="Arial" w:hAnsi="Arial" w:cs="Arial"/>
          <w:b/>
          <w:bCs/>
          <w:sz w:val="24"/>
          <w:szCs w:val="24"/>
        </w:rPr>
        <w:t>de M</w:t>
      </w:r>
      <w:r w:rsidR="00514340">
        <w:rPr>
          <w:rFonts w:ascii="Arial" w:hAnsi="Arial" w:cs="Arial"/>
          <w:b/>
          <w:bCs/>
          <w:sz w:val="24"/>
          <w:szCs w:val="24"/>
        </w:rPr>
        <w:t>éxico;</w:t>
      </w:r>
      <w:r w:rsidR="00815173">
        <w:rPr>
          <w:rFonts w:ascii="Arial" w:hAnsi="Arial" w:cs="Arial"/>
          <w:b/>
          <w:bCs/>
          <w:sz w:val="24"/>
          <w:szCs w:val="24"/>
        </w:rPr>
        <w:t xml:space="preserve"> </w:t>
      </w:r>
      <w:r w:rsidR="009F094F">
        <w:rPr>
          <w:rFonts w:ascii="Arial" w:hAnsi="Arial" w:cs="Arial"/>
          <w:b/>
          <w:bCs/>
          <w:sz w:val="24"/>
          <w:szCs w:val="24"/>
        </w:rPr>
        <w:t xml:space="preserve">así como </w:t>
      </w:r>
      <w:r w:rsidR="000E5FCC">
        <w:rPr>
          <w:rFonts w:ascii="Arial" w:hAnsi="Arial" w:cs="Arial"/>
          <w:b/>
          <w:bCs/>
          <w:sz w:val="24"/>
          <w:szCs w:val="24"/>
        </w:rPr>
        <w:t>la fracción XXXI d</w:t>
      </w:r>
      <w:r w:rsidR="00EA24A6">
        <w:rPr>
          <w:rFonts w:ascii="Arial" w:hAnsi="Arial" w:cs="Arial"/>
          <w:b/>
          <w:bCs/>
          <w:sz w:val="24"/>
          <w:szCs w:val="24"/>
        </w:rPr>
        <w:t xml:space="preserve">el </w:t>
      </w:r>
      <w:r w:rsidR="00EA24A6" w:rsidRPr="004F534B">
        <w:rPr>
          <w:rFonts w:ascii="Arial" w:hAnsi="Arial" w:cs="Arial"/>
          <w:b/>
          <w:bCs/>
          <w:sz w:val="24"/>
          <w:szCs w:val="24"/>
        </w:rPr>
        <w:t xml:space="preserve">artículo 13 A, </w:t>
      </w:r>
      <w:r w:rsidR="000E5FCC">
        <w:rPr>
          <w:rFonts w:ascii="Arial" w:hAnsi="Arial" w:cs="Arial"/>
          <w:b/>
          <w:bCs/>
          <w:sz w:val="24"/>
          <w:szCs w:val="24"/>
        </w:rPr>
        <w:t xml:space="preserve">y el inciso </w:t>
      </w:r>
      <w:r w:rsidR="00EA24A6" w:rsidRPr="004F534B">
        <w:rPr>
          <w:rFonts w:ascii="Arial" w:hAnsi="Arial" w:cs="Arial"/>
          <w:b/>
          <w:bCs/>
          <w:sz w:val="24"/>
          <w:szCs w:val="24"/>
        </w:rPr>
        <w:t xml:space="preserve">b) </w:t>
      </w:r>
      <w:r w:rsidR="000E5FCC">
        <w:rPr>
          <w:rFonts w:ascii="Arial" w:hAnsi="Arial" w:cs="Arial"/>
          <w:b/>
          <w:bCs/>
          <w:sz w:val="24"/>
          <w:szCs w:val="24"/>
        </w:rPr>
        <w:t xml:space="preserve">de la misma fracción XXXI </w:t>
      </w:r>
      <w:r w:rsidR="00EA24A6" w:rsidRPr="004F534B">
        <w:rPr>
          <w:rFonts w:ascii="Arial" w:hAnsi="Arial" w:cs="Arial"/>
          <w:b/>
          <w:bCs/>
          <w:sz w:val="24"/>
          <w:szCs w:val="24"/>
        </w:rPr>
        <w:t>del Reglamento del Poder Legislativo del Estado Libre y Soberano de México</w:t>
      </w:r>
      <w:r w:rsidRPr="00FB7E7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B7E70">
        <w:rPr>
          <w:rFonts w:ascii="Arial" w:hAnsi="Arial" w:cs="Arial"/>
          <w:sz w:val="24"/>
          <w:szCs w:val="24"/>
        </w:rPr>
        <w:t>con base en la siguiente:</w:t>
      </w:r>
    </w:p>
    <w:p w14:paraId="217BB259" w14:textId="1EAF81C4" w:rsidR="00F123AF" w:rsidRPr="00FB7E70" w:rsidRDefault="00F123AF" w:rsidP="00347AD4">
      <w:pPr>
        <w:spacing w:after="0" w:line="340" w:lineRule="exact"/>
        <w:jc w:val="center"/>
        <w:rPr>
          <w:rFonts w:ascii="Arial" w:hAnsi="Arial" w:cs="Arial"/>
          <w:sz w:val="24"/>
          <w:szCs w:val="24"/>
        </w:rPr>
      </w:pPr>
    </w:p>
    <w:p w14:paraId="4A66E06D" w14:textId="77777777" w:rsidR="005E4FCB" w:rsidRPr="00FB7E70" w:rsidRDefault="005E4FCB" w:rsidP="00347AD4">
      <w:pPr>
        <w:spacing w:after="0" w:line="340" w:lineRule="exact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FB7E70">
        <w:rPr>
          <w:rFonts w:ascii="Arial" w:hAnsi="Arial" w:cs="Arial"/>
          <w:b/>
          <w:bCs/>
          <w:sz w:val="24"/>
          <w:szCs w:val="24"/>
          <w:lang w:val="es-ES"/>
        </w:rPr>
        <w:t>EXPOSICIÓN DE MOTIVOS</w:t>
      </w:r>
    </w:p>
    <w:p w14:paraId="67BC9A4D" w14:textId="77777777" w:rsidR="005E4FCB" w:rsidRDefault="005E4FCB" w:rsidP="00347AD4">
      <w:pPr>
        <w:spacing w:after="0" w:line="340" w:lineRule="exact"/>
        <w:rPr>
          <w:rFonts w:ascii="Arial" w:hAnsi="Arial" w:cs="Arial"/>
          <w:sz w:val="24"/>
          <w:szCs w:val="24"/>
          <w:lang w:val="es-ES"/>
        </w:rPr>
      </w:pPr>
    </w:p>
    <w:p w14:paraId="55A8AC0E" w14:textId="059E768A" w:rsidR="002C01AC" w:rsidRPr="002C01AC" w:rsidRDefault="002C01AC" w:rsidP="002C01AC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Marco Tulio Cicerón señaló en su obra Los Oficios que,</w:t>
      </w:r>
      <w:r w:rsidRPr="002C01AC">
        <w:rPr>
          <w:rFonts w:ascii="Arial" w:hAnsi="Arial" w:cs="Arial"/>
          <w:sz w:val="24"/>
          <w:szCs w:val="24"/>
        </w:rPr>
        <w:t xml:space="preserve"> “…cualquier discurso que se emprende razonadamente, debe comenzar por la definición de aquello que se trata para que se tenga una idea clara de la materi</w:t>
      </w:r>
      <w:r>
        <w:rPr>
          <w:rFonts w:ascii="Arial" w:hAnsi="Arial" w:cs="Arial"/>
          <w:sz w:val="24"/>
          <w:szCs w:val="24"/>
        </w:rPr>
        <w:t>a sobre la que se va a hablar.”</w:t>
      </w:r>
      <w:r>
        <w:rPr>
          <w:rStyle w:val="Refdenotaalpie"/>
          <w:rFonts w:ascii="Arial" w:hAnsi="Arial" w:cs="Arial"/>
          <w:sz w:val="24"/>
          <w:szCs w:val="24"/>
        </w:rPr>
        <w:footnoteReference w:id="1"/>
      </w:r>
    </w:p>
    <w:p w14:paraId="42DD6962" w14:textId="2CC2F204" w:rsidR="002C01AC" w:rsidRDefault="002C01AC" w:rsidP="00347AD4">
      <w:pPr>
        <w:spacing w:after="0" w:line="340" w:lineRule="exact"/>
        <w:rPr>
          <w:rFonts w:ascii="Arial" w:hAnsi="Arial" w:cs="Arial"/>
          <w:sz w:val="24"/>
          <w:szCs w:val="24"/>
          <w:lang w:val="es-ES"/>
        </w:rPr>
      </w:pPr>
    </w:p>
    <w:p w14:paraId="4DCB4B9C" w14:textId="77777777" w:rsidR="002C01AC" w:rsidRDefault="002C01AC" w:rsidP="00347AD4">
      <w:pPr>
        <w:spacing w:after="0" w:line="340" w:lineRule="exact"/>
        <w:rPr>
          <w:rFonts w:ascii="Arial" w:hAnsi="Arial" w:cs="Arial"/>
          <w:sz w:val="24"/>
          <w:szCs w:val="24"/>
          <w:lang w:val="es-ES"/>
        </w:rPr>
      </w:pPr>
    </w:p>
    <w:p w14:paraId="70D8B984" w14:textId="3AAFB56E" w:rsidR="002C01AC" w:rsidRPr="0088683A" w:rsidRDefault="00BF036D" w:rsidP="0088683A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La Comisión Nacional de Derechos Humanos, </w:t>
      </w:r>
      <w:r w:rsidR="006F34B5">
        <w:rPr>
          <w:rFonts w:ascii="Arial" w:hAnsi="Arial" w:cs="Arial"/>
          <w:sz w:val="24"/>
          <w:szCs w:val="24"/>
          <w:lang w:val="es-ES"/>
        </w:rPr>
        <w:t xml:space="preserve">en su publicación </w:t>
      </w:r>
      <w:r w:rsidR="006F34B5">
        <w:rPr>
          <w:rFonts w:ascii="Arial" w:hAnsi="Arial" w:cs="Arial"/>
          <w:i/>
          <w:iCs/>
          <w:sz w:val="24"/>
          <w:szCs w:val="24"/>
          <w:lang w:val="es-ES"/>
        </w:rPr>
        <w:t xml:space="preserve">Aspectos básicos de derechos humanos, </w:t>
      </w:r>
      <w:r w:rsidR="00C652FF">
        <w:rPr>
          <w:rFonts w:ascii="Arial" w:hAnsi="Arial" w:cs="Arial"/>
          <w:sz w:val="24"/>
          <w:szCs w:val="24"/>
          <w:lang w:val="es-ES"/>
        </w:rPr>
        <w:t xml:space="preserve">define a </w:t>
      </w:r>
      <w:r w:rsidR="00A7418F">
        <w:rPr>
          <w:rFonts w:ascii="Arial" w:hAnsi="Arial" w:cs="Arial"/>
          <w:sz w:val="24"/>
          <w:szCs w:val="24"/>
          <w:lang w:val="es-ES"/>
        </w:rPr>
        <w:t xml:space="preserve">la </w:t>
      </w:r>
      <w:r w:rsidR="002C01AC" w:rsidRPr="0088683A">
        <w:rPr>
          <w:rFonts w:ascii="Arial" w:hAnsi="Arial" w:cs="Arial"/>
          <w:sz w:val="24"/>
          <w:szCs w:val="24"/>
          <w:lang w:val="es-ES"/>
        </w:rPr>
        <w:t>persona</w:t>
      </w:r>
      <w:r w:rsidR="00A7418F">
        <w:rPr>
          <w:rFonts w:ascii="Arial" w:hAnsi="Arial" w:cs="Arial"/>
          <w:sz w:val="24"/>
          <w:szCs w:val="24"/>
          <w:lang w:val="es-ES"/>
        </w:rPr>
        <w:t xml:space="preserve"> como </w:t>
      </w:r>
      <w:r w:rsidR="002C01AC" w:rsidRPr="0088683A">
        <w:rPr>
          <w:rFonts w:ascii="Arial" w:hAnsi="Arial" w:cs="Arial"/>
          <w:sz w:val="24"/>
          <w:szCs w:val="24"/>
        </w:rPr>
        <w:t>todo ser humano que nace libre e igual en dignidad y derechos, sin distinción alguna por raza, color, sexo, idioma, religión, opinión política o de cualquier otra índole, origen nacional o social, posición económica, nacimiento o cualquier otra condición</w:t>
      </w:r>
      <w:r w:rsidR="00A74E65">
        <w:rPr>
          <w:rFonts w:ascii="Arial" w:hAnsi="Arial" w:cs="Arial"/>
          <w:sz w:val="24"/>
          <w:szCs w:val="24"/>
        </w:rPr>
        <w:t>;</w:t>
      </w:r>
      <w:r w:rsidR="002C01AC" w:rsidRPr="0088683A">
        <w:rPr>
          <w:rFonts w:ascii="Arial" w:hAnsi="Arial" w:cs="Arial"/>
          <w:sz w:val="24"/>
          <w:szCs w:val="24"/>
        </w:rPr>
        <w:t xml:space="preserve"> </w:t>
      </w:r>
      <w:r w:rsidR="00A74E65">
        <w:rPr>
          <w:rFonts w:ascii="Arial" w:hAnsi="Arial" w:cs="Arial"/>
          <w:sz w:val="24"/>
          <w:szCs w:val="24"/>
        </w:rPr>
        <w:t xml:space="preserve">asimismo, dicho documento también ratifica el conceto de que </w:t>
      </w:r>
      <w:r w:rsidR="002C01AC" w:rsidRPr="0088683A">
        <w:rPr>
          <w:rFonts w:ascii="Arial" w:hAnsi="Arial" w:cs="Arial"/>
          <w:sz w:val="24"/>
          <w:szCs w:val="24"/>
        </w:rPr>
        <w:t>todas las personas gozan de los derechos humanos</w:t>
      </w:r>
      <w:r w:rsidR="0088683A">
        <w:rPr>
          <w:rFonts w:ascii="Arial" w:hAnsi="Arial" w:cs="Arial"/>
          <w:sz w:val="24"/>
          <w:szCs w:val="24"/>
        </w:rPr>
        <w:t>.</w:t>
      </w:r>
      <w:r w:rsidR="0088683A">
        <w:rPr>
          <w:rStyle w:val="Refdenotaalpie"/>
          <w:rFonts w:ascii="Arial" w:hAnsi="Arial" w:cs="Arial"/>
          <w:sz w:val="24"/>
          <w:szCs w:val="24"/>
        </w:rPr>
        <w:footnoteReference w:id="2"/>
      </w:r>
    </w:p>
    <w:p w14:paraId="76EE53FD" w14:textId="77777777" w:rsidR="002C01AC" w:rsidRDefault="002C01AC" w:rsidP="00347AD4">
      <w:pPr>
        <w:spacing w:after="0" w:line="340" w:lineRule="exact"/>
        <w:rPr>
          <w:rFonts w:ascii="Arial" w:hAnsi="Arial" w:cs="Arial"/>
          <w:sz w:val="24"/>
          <w:szCs w:val="24"/>
          <w:lang w:val="es-ES"/>
        </w:rPr>
      </w:pPr>
    </w:p>
    <w:p w14:paraId="3C2042C1" w14:textId="26133324" w:rsidR="00113742" w:rsidRDefault="00113742" w:rsidP="0011374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3742">
        <w:rPr>
          <w:rFonts w:ascii="Arial" w:hAnsi="Arial" w:cs="Arial"/>
          <w:sz w:val="24"/>
          <w:szCs w:val="24"/>
        </w:rPr>
        <w:t>Remontándonos al nacimiento mismo de la conducta colectiva del ho</w:t>
      </w:r>
      <w:r>
        <w:rPr>
          <w:rFonts w:ascii="Arial" w:hAnsi="Arial" w:cs="Arial"/>
          <w:sz w:val="24"/>
          <w:szCs w:val="24"/>
        </w:rPr>
        <w:t>mbre, es posible identificar su naturaleza social, la cual motivó</w:t>
      </w:r>
      <w:r w:rsidRPr="00113742">
        <w:rPr>
          <w:rFonts w:ascii="Arial" w:hAnsi="Arial" w:cs="Arial"/>
          <w:sz w:val="24"/>
          <w:szCs w:val="24"/>
        </w:rPr>
        <w:t xml:space="preserve"> indudablemente la aparición de vínculos grupales, no solo con el objeto de coordinar esfuerzos en la búsqueda de satisfactores primarios, sino </w:t>
      </w:r>
      <w:r>
        <w:rPr>
          <w:rFonts w:ascii="Arial" w:hAnsi="Arial" w:cs="Arial"/>
          <w:sz w:val="24"/>
          <w:szCs w:val="24"/>
        </w:rPr>
        <w:t xml:space="preserve">que tuvieron la </w:t>
      </w:r>
      <w:r w:rsidRPr="00113742">
        <w:rPr>
          <w:rFonts w:ascii="Arial" w:hAnsi="Arial" w:cs="Arial"/>
          <w:sz w:val="24"/>
          <w:szCs w:val="24"/>
        </w:rPr>
        <w:t>necesidad de establecer relaciones constantes</w:t>
      </w:r>
      <w:r w:rsidR="00A74E65">
        <w:rPr>
          <w:rFonts w:ascii="Arial" w:hAnsi="Arial" w:cs="Arial"/>
          <w:sz w:val="24"/>
          <w:szCs w:val="24"/>
        </w:rPr>
        <w:t>;</w:t>
      </w:r>
      <w:r w:rsidRPr="00113742">
        <w:rPr>
          <w:rFonts w:ascii="Arial" w:hAnsi="Arial" w:cs="Arial"/>
          <w:sz w:val="24"/>
          <w:szCs w:val="24"/>
        </w:rPr>
        <w:t xml:space="preserve"> así pues, el hombre acepta su naturaleza social y deja </w:t>
      </w:r>
      <w:r>
        <w:rPr>
          <w:rFonts w:ascii="Arial" w:hAnsi="Arial" w:cs="Arial"/>
          <w:sz w:val="24"/>
          <w:szCs w:val="24"/>
        </w:rPr>
        <w:t xml:space="preserve">el aislamiento </w:t>
      </w:r>
      <w:r w:rsidRPr="00113742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formar parte de </w:t>
      </w:r>
      <w:r w:rsidRPr="00113742">
        <w:rPr>
          <w:rFonts w:ascii="Arial" w:hAnsi="Arial" w:cs="Arial"/>
          <w:sz w:val="24"/>
          <w:szCs w:val="24"/>
        </w:rPr>
        <w:t>pequeños grupos</w:t>
      </w:r>
      <w:r>
        <w:rPr>
          <w:rFonts w:ascii="Arial" w:hAnsi="Arial" w:cs="Arial"/>
          <w:sz w:val="24"/>
          <w:szCs w:val="24"/>
        </w:rPr>
        <w:t>,</w:t>
      </w:r>
      <w:r w:rsidRPr="001137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organizándose para </w:t>
      </w:r>
      <w:r w:rsidRPr="00113742">
        <w:rPr>
          <w:rFonts w:ascii="Arial" w:hAnsi="Arial" w:cs="Arial"/>
          <w:sz w:val="24"/>
          <w:szCs w:val="24"/>
        </w:rPr>
        <w:t>realizar funciones específicas, mientras que unos se dedicaban a la ca</w:t>
      </w:r>
      <w:r>
        <w:rPr>
          <w:rFonts w:ascii="Arial" w:hAnsi="Arial" w:cs="Arial"/>
          <w:sz w:val="24"/>
          <w:szCs w:val="24"/>
        </w:rPr>
        <w:t>sa, otros recogían frutos.</w:t>
      </w:r>
    </w:p>
    <w:p w14:paraId="768DB974" w14:textId="77777777" w:rsidR="00113742" w:rsidRDefault="00113742" w:rsidP="0011374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E8648CD" w14:textId="7DEAAA32" w:rsidR="00113742" w:rsidRPr="00AB3262" w:rsidRDefault="00113742" w:rsidP="00AB326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actualidad </w:t>
      </w:r>
      <w:r w:rsidRPr="00113742">
        <w:rPr>
          <w:rFonts w:ascii="Arial" w:hAnsi="Arial" w:cs="Arial"/>
          <w:sz w:val="24"/>
          <w:szCs w:val="24"/>
        </w:rPr>
        <w:t>tales vínculos son definidos como relaciones jurídicas, a las cuales se les otorga la función principal de coordinar y regular a los hombres dentro de su entorno social, sirviendo para el establecimiento de contactos mutuos, aplicables a la generalidad de los individuos que conforman la población de un</w:t>
      </w:r>
      <w:r w:rsidR="00AB3262">
        <w:rPr>
          <w:rFonts w:ascii="Arial" w:hAnsi="Arial" w:cs="Arial"/>
          <w:sz w:val="24"/>
          <w:szCs w:val="24"/>
        </w:rPr>
        <w:t xml:space="preserve"> estado</w:t>
      </w:r>
      <w:r w:rsidRPr="00113742">
        <w:rPr>
          <w:rFonts w:ascii="Arial" w:hAnsi="Arial" w:cs="Arial"/>
          <w:sz w:val="24"/>
          <w:szCs w:val="24"/>
        </w:rPr>
        <w:t>.</w:t>
      </w:r>
      <w:r w:rsidR="001B35AA">
        <w:rPr>
          <w:rFonts w:ascii="Arial" w:hAnsi="Arial" w:cs="Arial"/>
          <w:sz w:val="24"/>
          <w:szCs w:val="24"/>
        </w:rPr>
        <w:t xml:space="preserve"> E</w:t>
      </w:r>
      <w:r w:rsidR="00AB3262">
        <w:rPr>
          <w:rFonts w:ascii="Arial" w:hAnsi="Arial" w:cs="Arial"/>
          <w:sz w:val="24"/>
          <w:szCs w:val="24"/>
        </w:rPr>
        <w:t xml:space="preserve">l </w:t>
      </w:r>
      <w:r w:rsidR="00AB3262" w:rsidRPr="00AB3262">
        <w:rPr>
          <w:rFonts w:ascii="Arial" w:hAnsi="Arial" w:cs="Arial"/>
          <w:sz w:val="24"/>
          <w:szCs w:val="24"/>
        </w:rPr>
        <w:t xml:space="preserve">derecho positivo mexicano, </w:t>
      </w:r>
      <w:r w:rsidR="00AB3262">
        <w:rPr>
          <w:rFonts w:ascii="Arial" w:hAnsi="Arial" w:cs="Arial"/>
          <w:sz w:val="24"/>
          <w:szCs w:val="24"/>
        </w:rPr>
        <w:t>define a la persona f</w:t>
      </w:r>
      <w:r w:rsidR="001B35AA">
        <w:rPr>
          <w:rFonts w:ascii="Arial" w:hAnsi="Arial" w:cs="Arial"/>
          <w:sz w:val="24"/>
          <w:szCs w:val="24"/>
        </w:rPr>
        <w:t xml:space="preserve">ísica en lo individual, </w:t>
      </w:r>
      <w:r w:rsidR="00AB3262">
        <w:rPr>
          <w:rFonts w:ascii="Arial" w:hAnsi="Arial" w:cs="Arial"/>
          <w:sz w:val="24"/>
          <w:szCs w:val="24"/>
        </w:rPr>
        <w:t xml:space="preserve">como el ser </w:t>
      </w:r>
      <w:r w:rsidR="00AB3262" w:rsidRPr="00AB3262">
        <w:rPr>
          <w:rFonts w:ascii="Arial" w:hAnsi="Arial" w:cs="Arial"/>
          <w:sz w:val="24"/>
          <w:szCs w:val="24"/>
        </w:rPr>
        <w:t xml:space="preserve">humano mismo, sin importar su género, </w:t>
      </w:r>
      <w:r w:rsidR="001B35AA">
        <w:rPr>
          <w:rFonts w:ascii="Arial" w:hAnsi="Arial" w:cs="Arial"/>
          <w:sz w:val="24"/>
          <w:szCs w:val="24"/>
        </w:rPr>
        <w:t xml:space="preserve">edad, </w:t>
      </w:r>
      <w:r w:rsidR="00AB3262" w:rsidRPr="00AB3262">
        <w:rPr>
          <w:rFonts w:ascii="Arial" w:hAnsi="Arial" w:cs="Arial"/>
          <w:sz w:val="24"/>
          <w:szCs w:val="24"/>
        </w:rPr>
        <w:t>raza o posición social</w:t>
      </w:r>
      <w:r w:rsidR="001B35AA">
        <w:rPr>
          <w:rFonts w:ascii="Arial" w:hAnsi="Arial" w:cs="Arial"/>
          <w:sz w:val="24"/>
          <w:szCs w:val="24"/>
        </w:rPr>
        <w:t>.</w:t>
      </w:r>
    </w:p>
    <w:p w14:paraId="60A3C1CE" w14:textId="77777777" w:rsidR="00113742" w:rsidRDefault="00113742" w:rsidP="00347AD4">
      <w:pPr>
        <w:spacing w:after="0" w:line="340" w:lineRule="exact"/>
        <w:rPr>
          <w:rFonts w:ascii="Arial" w:hAnsi="Arial" w:cs="Arial"/>
          <w:sz w:val="24"/>
          <w:szCs w:val="24"/>
          <w:lang w:val="es-ES"/>
        </w:rPr>
      </w:pPr>
    </w:p>
    <w:p w14:paraId="13A912E0" w14:textId="3FAE4B5F" w:rsidR="00BE6629" w:rsidRPr="006C4FA6" w:rsidRDefault="00A74E65" w:rsidP="006C4FA6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doctor </w:t>
      </w:r>
      <w:r w:rsidR="00BE6629" w:rsidRPr="006C4FA6">
        <w:rPr>
          <w:rFonts w:ascii="Arial" w:hAnsi="Arial" w:cs="Arial"/>
          <w:sz w:val="24"/>
          <w:szCs w:val="24"/>
          <w:lang w:val="es-ES"/>
        </w:rPr>
        <w:t>Galindo Garfias</w:t>
      </w:r>
      <w:r w:rsidR="006C4FA6">
        <w:rPr>
          <w:rFonts w:ascii="Arial" w:hAnsi="Arial" w:cs="Arial"/>
          <w:sz w:val="24"/>
          <w:szCs w:val="24"/>
          <w:lang w:val="es-ES"/>
        </w:rPr>
        <w:t xml:space="preserve"> refiere que, </w:t>
      </w:r>
      <w:r w:rsidR="009253DD">
        <w:rPr>
          <w:rFonts w:ascii="Arial" w:hAnsi="Arial" w:cs="Arial"/>
          <w:sz w:val="24"/>
          <w:szCs w:val="24"/>
          <w:lang w:val="es-ES"/>
        </w:rPr>
        <w:t>c</w:t>
      </w:r>
      <w:r w:rsidR="00BE6629" w:rsidRPr="006C4FA6">
        <w:rPr>
          <w:rFonts w:ascii="Arial" w:hAnsi="Arial" w:cs="Arial"/>
          <w:sz w:val="24"/>
          <w:szCs w:val="24"/>
          <w:lang w:val="es-ES"/>
        </w:rPr>
        <w:t>uando utilizamos o empleamos el sustantivo hombre, persona, designamos a los seres humanos, pero su connotación ofrece una diferencia</w:t>
      </w:r>
      <w:r>
        <w:rPr>
          <w:rFonts w:ascii="Arial" w:hAnsi="Arial" w:cs="Arial"/>
          <w:sz w:val="24"/>
          <w:szCs w:val="24"/>
          <w:lang w:val="es-ES"/>
        </w:rPr>
        <w:t>; la</w:t>
      </w:r>
      <w:r w:rsidR="00BE6629" w:rsidRPr="006C4FA6">
        <w:rPr>
          <w:rFonts w:ascii="Arial" w:hAnsi="Arial" w:cs="Arial"/>
          <w:sz w:val="24"/>
          <w:szCs w:val="24"/>
          <w:lang w:val="es-ES"/>
        </w:rPr>
        <w:t xml:space="preserve"> palabra hombre propiamente particulariza la especie de un individuo determinado como perteneciente a la humanidad, con la voz persona se quiere decir algo más, se apunta de manera más clara y con mayor énfasis a la dignidad del ser humano, porque alude implícitamente al hombre en cuanto está dotado de libertad para proponerse a sí mismo fines y para decidir la dirección de su conducta, con vista a la realización de tales fines; en suma, como un ser responsable ante sí mismo y ante los demás, de su propia conducta, loable o vituperable, desde el punto de vista moral y social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6C4FA6">
        <w:rPr>
          <w:rStyle w:val="Refdenotaalpie"/>
          <w:rFonts w:ascii="Arial" w:hAnsi="Arial" w:cs="Arial"/>
          <w:sz w:val="24"/>
          <w:szCs w:val="24"/>
          <w:lang w:val="es-ES"/>
        </w:rPr>
        <w:footnoteReference w:id="3"/>
      </w:r>
    </w:p>
    <w:p w14:paraId="5845D43F" w14:textId="77777777" w:rsidR="00BE6629" w:rsidRPr="006C4FA6" w:rsidRDefault="00BE6629" w:rsidP="006C4FA6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1BA1FB66" w14:textId="0C66444E" w:rsidR="00851092" w:rsidRDefault="005D4E9E" w:rsidP="00B55606">
      <w:pPr>
        <w:spacing w:after="0" w:line="340" w:lineRule="exac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“Somos personas, antes de ser migrantes” (Autor desconocido).</w:t>
      </w:r>
    </w:p>
    <w:p w14:paraId="303632F3" w14:textId="77777777" w:rsidR="00851092" w:rsidRDefault="00851092" w:rsidP="00B55606">
      <w:pPr>
        <w:spacing w:after="0" w:line="340" w:lineRule="exac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9FE94B6" w14:textId="213502D0" w:rsidR="008B49EA" w:rsidRDefault="0043688C" w:rsidP="008B49E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B49EA" w:rsidRPr="0043688C">
        <w:rPr>
          <w:rFonts w:ascii="Arial" w:hAnsi="Arial" w:cs="Arial"/>
          <w:sz w:val="24"/>
          <w:szCs w:val="24"/>
        </w:rPr>
        <w:t xml:space="preserve">ara el caso que nos ocupa, el artículo primero de nuestra Carta Magna </w:t>
      </w:r>
      <w:r>
        <w:rPr>
          <w:rFonts w:ascii="Arial" w:hAnsi="Arial" w:cs="Arial"/>
          <w:sz w:val="24"/>
          <w:szCs w:val="24"/>
        </w:rPr>
        <w:t>reconoce</w:t>
      </w:r>
      <w:r w:rsidR="00D919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sin excepciones,</w:t>
      </w:r>
      <w:r w:rsidR="008B49EA" w:rsidRPr="0043688C">
        <w:rPr>
          <w:rFonts w:ascii="Arial" w:hAnsi="Arial" w:cs="Arial"/>
          <w:sz w:val="24"/>
          <w:szCs w:val="24"/>
        </w:rPr>
        <w:t xml:space="preserve"> el derecho de toda persona de gozar de los derechos reconocidos </w:t>
      </w:r>
      <w:r w:rsidR="0015439C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la misma. Ante esta situación</w:t>
      </w:r>
      <w:r w:rsidR="0015439C">
        <w:rPr>
          <w:rFonts w:ascii="Arial" w:hAnsi="Arial" w:cs="Arial"/>
          <w:sz w:val="24"/>
          <w:szCs w:val="24"/>
        </w:rPr>
        <w:t xml:space="preserve">, a </w:t>
      </w:r>
      <w:r>
        <w:rPr>
          <w:rFonts w:ascii="Arial" w:hAnsi="Arial" w:cs="Arial"/>
          <w:sz w:val="24"/>
          <w:szCs w:val="24"/>
        </w:rPr>
        <w:t>las personas</w:t>
      </w:r>
      <w:r w:rsidR="008B49EA" w:rsidRPr="0043688C">
        <w:rPr>
          <w:rFonts w:ascii="Arial" w:hAnsi="Arial" w:cs="Arial"/>
          <w:sz w:val="24"/>
          <w:szCs w:val="24"/>
        </w:rPr>
        <w:t xml:space="preserve"> migrante</w:t>
      </w:r>
      <w:r>
        <w:rPr>
          <w:rFonts w:ascii="Arial" w:hAnsi="Arial" w:cs="Arial"/>
          <w:sz w:val="24"/>
          <w:szCs w:val="24"/>
        </w:rPr>
        <w:t>s</w:t>
      </w:r>
      <w:r w:rsidR="008B49EA" w:rsidRPr="0043688C">
        <w:rPr>
          <w:rFonts w:ascii="Arial" w:hAnsi="Arial" w:cs="Arial"/>
          <w:sz w:val="24"/>
          <w:szCs w:val="24"/>
        </w:rPr>
        <w:t xml:space="preserve">, con independencia de </w:t>
      </w:r>
      <w:r w:rsidR="0015439C">
        <w:rPr>
          <w:rFonts w:ascii="Arial" w:hAnsi="Arial" w:cs="Arial"/>
          <w:sz w:val="24"/>
          <w:szCs w:val="24"/>
        </w:rPr>
        <w:t xml:space="preserve">la </w:t>
      </w:r>
      <w:r w:rsidR="008B49EA" w:rsidRPr="0043688C">
        <w:rPr>
          <w:rFonts w:ascii="Arial" w:hAnsi="Arial" w:cs="Arial"/>
          <w:sz w:val="24"/>
          <w:szCs w:val="24"/>
        </w:rPr>
        <w:t xml:space="preserve">condición jurídica </w:t>
      </w:r>
      <w:r w:rsidR="0015439C">
        <w:rPr>
          <w:rFonts w:ascii="Arial" w:hAnsi="Arial" w:cs="Arial"/>
          <w:sz w:val="24"/>
          <w:szCs w:val="24"/>
        </w:rPr>
        <w:t xml:space="preserve">que mantengan </w:t>
      </w:r>
      <w:r w:rsidR="008B49EA" w:rsidRPr="0043688C">
        <w:rPr>
          <w:rFonts w:ascii="Arial" w:hAnsi="Arial" w:cs="Arial"/>
          <w:sz w:val="24"/>
          <w:szCs w:val="24"/>
        </w:rPr>
        <w:t>en el país, le</w:t>
      </w:r>
      <w:r w:rsidR="0015439C">
        <w:rPr>
          <w:rFonts w:ascii="Arial" w:hAnsi="Arial" w:cs="Arial"/>
          <w:sz w:val="24"/>
          <w:szCs w:val="24"/>
        </w:rPr>
        <w:t>s</w:t>
      </w:r>
      <w:r w:rsidR="008B49EA" w:rsidRPr="0043688C">
        <w:rPr>
          <w:rFonts w:ascii="Arial" w:hAnsi="Arial" w:cs="Arial"/>
          <w:sz w:val="24"/>
          <w:szCs w:val="24"/>
        </w:rPr>
        <w:t xml:space="preserve"> son </w:t>
      </w:r>
      <w:r w:rsidR="008B49EA" w:rsidRPr="008B49EA">
        <w:rPr>
          <w:rFonts w:ascii="Arial" w:hAnsi="Arial" w:cs="Arial"/>
          <w:sz w:val="24"/>
          <w:szCs w:val="24"/>
        </w:rPr>
        <w:t xml:space="preserve">reconocidos los </w:t>
      </w:r>
      <w:r w:rsidR="0015439C">
        <w:rPr>
          <w:rFonts w:ascii="Arial" w:hAnsi="Arial" w:cs="Arial"/>
          <w:sz w:val="24"/>
          <w:szCs w:val="24"/>
        </w:rPr>
        <w:t xml:space="preserve">mismos </w:t>
      </w:r>
      <w:r w:rsidR="008B49EA" w:rsidRPr="008B49EA">
        <w:rPr>
          <w:rFonts w:ascii="Arial" w:hAnsi="Arial" w:cs="Arial"/>
          <w:sz w:val="24"/>
          <w:szCs w:val="24"/>
        </w:rPr>
        <w:t>derec</w:t>
      </w:r>
      <w:r>
        <w:rPr>
          <w:rFonts w:ascii="Arial" w:hAnsi="Arial" w:cs="Arial"/>
          <w:sz w:val="24"/>
          <w:szCs w:val="24"/>
        </w:rPr>
        <w:t xml:space="preserve">hos que al resto de la población </w:t>
      </w: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por ende, deben ser</w:t>
      </w:r>
      <w:r w:rsidR="008B49EA" w:rsidRPr="008B49EA">
        <w:rPr>
          <w:rFonts w:ascii="Arial" w:hAnsi="Arial" w:cs="Arial"/>
          <w:sz w:val="24"/>
          <w:szCs w:val="24"/>
        </w:rPr>
        <w:t xml:space="preserve"> respetados</w:t>
      </w:r>
      <w:r>
        <w:rPr>
          <w:rFonts w:ascii="Arial" w:hAnsi="Arial" w:cs="Arial"/>
          <w:sz w:val="24"/>
          <w:szCs w:val="24"/>
        </w:rPr>
        <w:t>, haciendo hincapié en su reconocimiento como personas</w:t>
      </w:r>
      <w:r w:rsidR="008B49EA" w:rsidRPr="008B49EA">
        <w:rPr>
          <w:rFonts w:ascii="Arial" w:hAnsi="Arial" w:cs="Arial"/>
          <w:sz w:val="24"/>
          <w:szCs w:val="24"/>
        </w:rPr>
        <w:t xml:space="preserve">. </w:t>
      </w:r>
    </w:p>
    <w:p w14:paraId="1E2A285E" w14:textId="77777777" w:rsidR="00451E53" w:rsidRDefault="00451E53" w:rsidP="008B49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8CF6B5" w14:textId="1DAE6B03" w:rsidR="00451E53" w:rsidRDefault="00451E53" w:rsidP="008B49EA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Pr="00451E53">
        <w:rPr>
          <w:rFonts w:ascii="Arial" w:hAnsi="Arial" w:cs="Arial"/>
          <w:bCs/>
          <w:sz w:val="24"/>
          <w:szCs w:val="24"/>
        </w:rPr>
        <w:t>a fracción XXXI del artículo 69 de la Ley Orgánica del Poder Legislativo del Estado Libre y Soberano de México</w:t>
      </w:r>
      <w:r>
        <w:rPr>
          <w:rFonts w:ascii="Arial" w:hAnsi="Arial" w:cs="Arial"/>
          <w:bCs/>
          <w:sz w:val="24"/>
          <w:szCs w:val="24"/>
        </w:rPr>
        <w:t>, actualmente establece:</w:t>
      </w:r>
    </w:p>
    <w:p w14:paraId="37882C16" w14:textId="77777777" w:rsidR="00451E53" w:rsidRDefault="00451E53" w:rsidP="008B49EA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7FC1723A" w14:textId="77777777" w:rsidR="00451E53" w:rsidRPr="004F534B" w:rsidRDefault="00451E53" w:rsidP="004F534B">
      <w:pPr>
        <w:pStyle w:val="Textosinforma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4F534B">
        <w:rPr>
          <w:rFonts w:ascii="Arial" w:hAnsi="Arial" w:cs="Arial"/>
          <w:i/>
          <w:iCs/>
          <w:sz w:val="24"/>
          <w:szCs w:val="24"/>
        </w:rPr>
        <w:t>Artículo 69.- A más tardar, en la tercera sesión del primer período de sesiones ordinarias, a propuesta de la Junta de Coordinación Política y mediante votación económica, la Asamblea aprobará para todo el ejercicio constitucional, la integración de las comisiones legislativas siguientes:</w:t>
      </w:r>
    </w:p>
    <w:p w14:paraId="606DB77B" w14:textId="77777777" w:rsidR="00451E53" w:rsidRPr="004F534B" w:rsidRDefault="00451E53" w:rsidP="004F534B">
      <w:pPr>
        <w:pStyle w:val="Sinespaciado"/>
        <w:ind w:left="851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6C24DD12" w14:textId="05447EDB" w:rsidR="00451E53" w:rsidRPr="004F534B" w:rsidRDefault="00451E53" w:rsidP="004F534B">
      <w:pPr>
        <w:pStyle w:val="Sinespaciad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4F534B">
        <w:rPr>
          <w:rFonts w:ascii="Arial" w:hAnsi="Arial" w:cs="Arial"/>
          <w:i/>
          <w:iCs/>
          <w:sz w:val="24"/>
          <w:szCs w:val="24"/>
        </w:rPr>
        <w:t>I a</w:t>
      </w:r>
      <w:r w:rsidR="00DF114B" w:rsidRPr="004F534B">
        <w:rPr>
          <w:rFonts w:ascii="Arial" w:hAnsi="Arial" w:cs="Arial"/>
          <w:i/>
          <w:iCs/>
          <w:sz w:val="24"/>
          <w:szCs w:val="24"/>
        </w:rPr>
        <w:t>l</w:t>
      </w:r>
      <w:r w:rsidRPr="004F534B">
        <w:rPr>
          <w:rFonts w:ascii="Arial" w:hAnsi="Arial" w:cs="Arial"/>
          <w:i/>
          <w:iCs/>
          <w:sz w:val="24"/>
          <w:szCs w:val="24"/>
        </w:rPr>
        <w:t xml:space="preserve"> XXX …</w:t>
      </w:r>
    </w:p>
    <w:p w14:paraId="60216189" w14:textId="77777777" w:rsidR="00451E53" w:rsidRPr="004F534B" w:rsidRDefault="00451E53" w:rsidP="004F534B">
      <w:pPr>
        <w:pStyle w:val="Sinespaciado"/>
        <w:ind w:left="851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4F534B">
        <w:rPr>
          <w:rFonts w:ascii="Arial" w:hAnsi="Arial" w:cs="Arial"/>
          <w:i/>
          <w:iCs/>
          <w:sz w:val="24"/>
          <w:szCs w:val="24"/>
        </w:rPr>
        <w:t>XXXI. Apoyo y Atención al Migrante</w:t>
      </w:r>
      <w:r w:rsidRPr="004F534B">
        <w:rPr>
          <w:rFonts w:ascii="Arial" w:hAnsi="Arial" w:cs="Arial"/>
          <w:i/>
          <w:iCs/>
          <w:color w:val="000000"/>
          <w:sz w:val="24"/>
          <w:szCs w:val="24"/>
        </w:rPr>
        <w:t>;</w:t>
      </w:r>
    </w:p>
    <w:p w14:paraId="646A94F7" w14:textId="42F80A10" w:rsidR="00DF114B" w:rsidRPr="00451E53" w:rsidRDefault="00DF114B" w:rsidP="004F534B">
      <w:pPr>
        <w:pStyle w:val="Sinespaciado"/>
        <w:ind w:left="851"/>
        <w:jc w:val="both"/>
        <w:rPr>
          <w:rFonts w:ascii="Arial" w:hAnsi="Arial" w:cs="Arial"/>
          <w:sz w:val="24"/>
          <w:szCs w:val="24"/>
        </w:rPr>
      </w:pPr>
      <w:r w:rsidRPr="004F534B">
        <w:rPr>
          <w:rFonts w:ascii="Arial" w:hAnsi="Arial" w:cs="Arial"/>
          <w:i/>
          <w:iCs/>
          <w:color w:val="000000"/>
          <w:sz w:val="24"/>
          <w:szCs w:val="24"/>
        </w:rPr>
        <w:t>XXXII al XXXVI …</w:t>
      </w:r>
    </w:p>
    <w:p w14:paraId="5D41F140" w14:textId="77777777" w:rsidR="00451E53" w:rsidRPr="00451E53" w:rsidRDefault="00451E53" w:rsidP="00451E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25B627B" w14:textId="18547449" w:rsidR="00451E53" w:rsidRPr="00451E53" w:rsidRDefault="00EA24A6" w:rsidP="008B49E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concordancia con lo anterior, </w:t>
      </w:r>
      <w:r w:rsidR="000943E1" w:rsidRPr="004F534B">
        <w:rPr>
          <w:rFonts w:ascii="Arial" w:hAnsi="Arial" w:cs="Arial"/>
          <w:sz w:val="24"/>
          <w:szCs w:val="24"/>
        </w:rPr>
        <w:t>la fracción XXXI del artículo 13 A, y el inciso b) de la misma fracción XXXI del Reglamento del Poder Legislativo del Estado Libre y Soberano de México</w:t>
      </w:r>
      <w:r w:rsidR="00451E53" w:rsidRPr="00451E53">
        <w:rPr>
          <w:rFonts w:ascii="Arial" w:hAnsi="Arial" w:cs="Arial"/>
          <w:bCs/>
          <w:sz w:val="24"/>
          <w:szCs w:val="24"/>
        </w:rPr>
        <w:t>,</w:t>
      </w:r>
      <w:r w:rsidR="00451E53">
        <w:rPr>
          <w:rFonts w:ascii="Arial" w:hAnsi="Arial" w:cs="Arial"/>
          <w:bCs/>
          <w:sz w:val="24"/>
          <w:szCs w:val="24"/>
        </w:rPr>
        <w:t xml:space="preserve"> refiere</w:t>
      </w:r>
      <w:r w:rsidR="000943E1">
        <w:rPr>
          <w:rFonts w:ascii="Arial" w:hAnsi="Arial" w:cs="Arial"/>
          <w:bCs/>
          <w:sz w:val="24"/>
          <w:szCs w:val="24"/>
        </w:rPr>
        <w:t>n</w:t>
      </w:r>
      <w:r w:rsidR="00451E53">
        <w:rPr>
          <w:rFonts w:ascii="Arial" w:hAnsi="Arial" w:cs="Arial"/>
          <w:bCs/>
          <w:sz w:val="24"/>
          <w:szCs w:val="24"/>
        </w:rPr>
        <w:t xml:space="preserve"> lo siguiente:</w:t>
      </w:r>
    </w:p>
    <w:p w14:paraId="16DDFBB4" w14:textId="77777777" w:rsidR="00451E53" w:rsidRDefault="00451E53" w:rsidP="008B49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40AF2C4" w14:textId="1DB3308E" w:rsidR="00451E53" w:rsidRDefault="00451E53" w:rsidP="00EA24A6">
      <w:pPr>
        <w:pStyle w:val="Cuerpodeltexto6"/>
        <w:spacing w:line="240" w:lineRule="auto"/>
        <w:ind w:left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4F534B">
        <w:rPr>
          <w:rFonts w:ascii="Arial" w:hAnsi="Arial" w:cs="Arial"/>
          <w:b/>
          <w:bCs/>
          <w:i/>
          <w:iCs/>
          <w:sz w:val="24"/>
          <w:szCs w:val="24"/>
        </w:rPr>
        <w:t xml:space="preserve">Artículo 13 A.- </w:t>
      </w:r>
      <w:r w:rsidRPr="004F534B">
        <w:rPr>
          <w:rFonts w:ascii="Arial" w:hAnsi="Arial" w:cs="Arial"/>
          <w:bCs/>
          <w:i/>
          <w:iCs/>
          <w:sz w:val="24"/>
          <w:szCs w:val="24"/>
        </w:rPr>
        <w:t>Las facultades de las Comisiones Legislativas de manera enunciativa y no limitativa, son las siguientes:</w:t>
      </w:r>
    </w:p>
    <w:p w14:paraId="7E5A6E94" w14:textId="057D7457" w:rsidR="00E606F9" w:rsidRDefault="00E606F9" w:rsidP="00EA24A6">
      <w:pPr>
        <w:pStyle w:val="Cuerpodeltexto6"/>
        <w:spacing w:line="240" w:lineRule="auto"/>
        <w:ind w:left="851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5D0DD4E6" w14:textId="636E342D" w:rsidR="00451E53" w:rsidRPr="004F534B" w:rsidRDefault="00E606F9" w:rsidP="004F534B">
      <w:pPr>
        <w:pStyle w:val="Sinespaciad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 a XXX …</w:t>
      </w:r>
    </w:p>
    <w:p w14:paraId="477C1519" w14:textId="0D9EE6E4" w:rsidR="00451E53" w:rsidRPr="004F534B" w:rsidRDefault="00451E53" w:rsidP="004F534B">
      <w:pPr>
        <w:pStyle w:val="Prrafodelista"/>
        <w:shd w:val="clear" w:color="auto" w:fill="FFFFFF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4F534B">
        <w:rPr>
          <w:rFonts w:ascii="Arial" w:hAnsi="Arial" w:cs="Arial"/>
          <w:b/>
          <w:i/>
          <w:iCs/>
          <w:sz w:val="24"/>
          <w:szCs w:val="24"/>
        </w:rPr>
        <w:t>XXXI.</w:t>
      </w:r>
      <w:r w:rsidRPr="004F534B">
        <w:rPr>
          <w:rFonts w:ascii="Arial" w:hAnsi="Arial" w:cs="Arial"/>
          <w:i/>
          <w:iCs/>
          <w:sz w:val="24"/>
          <w:szCs w:val="24"/>
        </w:rPr>
        <w:t xml:space="preserve"> La Comisión de Apoyo y Atención al Migrante, conocerá de los temas siguientes:</w:t>
      </w:r>
    </w:p>
    <w:p w14:paraId="5052B1BD" w14:textId="50DA2B2B" w:rsidR="00451E53" w:rsidRPr="004F534B" w:rsidRDefault="00451E53" w:rsidP="004F534B">
      <w:pPr>
        <w:pStyle w:val="Estilo3"/>
        <w:shd w:val="clear" w:color="auto" w:fill="FFFFFF"/>
        <w:spacing w:before="0" w:after="0" w:line="240" w:lineRule="auto"/>
        <w:ind w:left="851" w:firstLine="0"/>
        <w:rPr>
          <w:rFonts w:ascii="Arial" w:hAnsi="Arial" w:cs="Arial"/>
          <w:b/>
          <w:i/>
          <w:iCs/>
          <w:szCs w:val="24"/>
          <w:lang w:val="es-MX"/>
        </w:rPr>
      </w:pPr>
      <w:r w:rsidRPr="004F534B">
        <w:rPr>
          <w:rFonts w:ascii="Arial" w:hAnsi="Arial" w:cs="Arial"/>
          <w:b/>
          <w:i/>
          <w:iCs/>
          <w:szCs w:val="24"/>
        </w:rPr>
        <w:t>a)</w:t>
      </w:r>
      <w:r w:rsidRPr="004F534B">
        <w:rPr>
          <w:rFonts w:ascii="Arial" w:hAnsi="Arial" w:cs="Arial"/>
          <w:i/>
          <w:iCs/>
          <w:szCs w:val="24"/>
        </w:rPr>
        <w:t xml:space="preserve"> </w:t>
      </w:r>
      <w:r w:rsidRPr="004F534B">
        <w:rPr>
          <w:rFonts w:ascii="Arial" w:hAnsi="Arial" w:cs="Arial"/>
          <w:i/>
          <w:iCs/>
          <w:szCs w:val="24"/>
          <w:lang w:val="es-MX"/>
        </w:rPr>
        <w:t>…</w:t>
      </w:r>
    </w:p>
    <w:p w14:paraId="0F796FE9" w14:textId="77777777" w:rsidR="00451E53" w:rsidRPr="004F534B" w:rsidRDefault="00451E53" w:rsidP="004F534B">
      <w:pPr>
        <w:pStyle w:val="Estilo3"/>
        <w:shd w:val="clear" w:color="auto" w:fill="FFFFFF"/>
        <w:spacing w:before="0" w:after="0" w:line="240" w:lineRule="auto"/>
        <w:ind w:left="851" w:firstLine="0"/>
        <w:rPr>
          <w:rFonts w:ascii="Arial" w:hAnsi="Arial" w:cs="Arial"/>
          <w:i/>
          <w:iCs/>
          <w:szCs w:val="24"/>
        </w:rPr>
      </w:pPr>
      <w:r w:rsidRPr="004F534B">
        <w:rPr>
          <w:rFonts w:ascii="Arial" w:hAnsi="Arial" w:cs="Arial"/>
          <w:b/>
          <w:i/>
          <w:iCs/>
          <w:szCs w:val="24"/>
        </w:rPr>
        <w:t>b)</w:t>
      </w:r>
      <w:r w:rsidRPr="004F534B">
        <w:rPr>
          <w:rFonts w:ascii="Arial" w:hAnsi="Arial" w:cs="Arial"/>
          <w:i/>
          <w:iCs/>
          <w:szCs w:val="24"/>
        </w:rPr>
        <w:t xml:space="preserve"> De atención a los migrantes mexiquenses; y</w:t>
      </w:r>
    </w:p>
    <w:p w14:paraId="2E33805F" w14:textId="6520903C" w:rsidR="00451E53" w:rsidRPr="004F534B" w:rsidRDefault="00451E53" w:rsidP="004F534B">
      <w:pPr>
        <w:pStyle w:val="Estilo3"/>
        <w:shd w:val="clear" w:color="auto" w:fill="FFFFFF"/>
        <w:spacing w:before="0" w:after="0" w:line="240" w:lineRule="auto"/>
        <w:ind w:left="851" w:firstLine="0"/>
        <w:rPr>
          <w:rFonts w:ascii="Arial" w:hAnsi="Arial" w:cs="Arial"/>
          <w:i/>
          <w:iCs/>
          <w:szCs w:val="24"/>
          <w:lang w:val="es-MX"/>
        </w:rPr>
      </w:pPr>
      <w:r w:rsidRPr="004F534B">
        <w:rPr>
          <w:rFonts w:ascii="Arial" w:hAnsi="Arial" w:cs="Arial"/>
          <w:b/>
          <w:i/>
          <w:iCs/>
          <w:szCs w:val="24"/>
        </w:rPr>
        <w:t>c)</w:t>
      </w:r>
      <w:r w:rsidRPr="004F534B">
        <w:rPr>
          <w:rFonts w:ascii="Arial" w:hAnsi="Arial" w:cs="Arial"/>
          <w:i/>
          <w:iCs/>
          <w:szCs w:val="24"/>
        </w:rPr>
        <w:t xml:space="preserve"> </w:t>
      </w:r>
      <w:r w:rsidRPr="004F534B">
        <w:rPr>
          <w:rFonts w:ascii="Arial" w:hAnsi="Arial" w:cs="Arial"/>
          <w:i/>
          <w:iCs/>
          <w:szCs w:val="24"/>
          <w:lang w:val="es-MX"/>
        </w:rPr>
        <w:t>…</w:t>
      </w:r>
    </w:p>
    <w:p w14:paraId="76AD5158" w14:textId="77777777" w:rsidR="00451E53" w:rsidRDefault="00451E53" w:rsidP="008B49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9BD50C" w14:textId="20FA1164" w:rsidR="008B49EA" w:rsidRPr="004F534B" w:rsidRDefault="00A6664C" w:rsidP="004F534B">
      <w:pPr>
        <w:pStyle w:val="Sinespaciad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4F534B">
        <w:rPr>
          <w:rFonts w:ascii="Arial" w:hAnsi="Arial" w:cs="Arial"/>
          <w:i/>
          <w:iCs/>
          <w:sz w:val="24"/>
          <w:szCs w:val="24"/>
        </w:rPr>
        <w:t>XXXII a XXXVII …</w:t>
      </w:r>
    </w:p>
    <w:p w14:paraId="3279D2DD" w14:textId="70104839" w:rsidR="0088683A" w:rsidRDefault="0088683A" w:rsidP="0085109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 este sentido y </w:t>
      </w:r>
      <w:r w:rsidR="001950D5">
        <w:rPr>
          <w:rFonts w:ascii="Arial" w:hAnsi="Arial" w:cs="Arial"/>
          <w:sz w:val="24"/>
          <w:szCs w:val="24"/>
        </w:rPr>
        <w:t xml:space="preserve">a efecto de contribuir en la construcción </w:t>
      </w:r>
      <w:r w:rsidR="000E0DF9">
        <w:rPr>
          <w:rFonts w:ascii="Arial" w:hAnsi="Arial" w:cs="Arial"/>
          <w:sz w:val="24"/>
          <w:szCs w:val="24"/>
        </w:rPr>
        <w:t xml:space="preserve">de un </w:t>
      </w:r>
      <w:r w:rsidR="001950D5">
        <w:rPr>
          <w:rFonts w:ascii="Arial" w:hAnsi="Arial" w:cs="Arial"/>
          <w:sz w:val="24"/>
          <w:szCs w:val="24"/>
        </w:rPr>
        <w:t>marco normativo</w:t>
      </w:r>
      <w:r w:rsidR="000E0DF9">
        <w:rPr>
          <w:rFonts w:ascii="Arial" w:hAnsi="Arial" w:cs="Arial"/>
          <w:sz w:val="24"/>
          <w:szCs w:val="24"/>
        </w:rPr>
        <w:t xml:space="preserve"> </w:t>
      </w:r>
      <w:r w:rsidR="0043688C">
        <w:rPr>
          <w:rFonts w:ascii="Arial" w:hAnsi="Arial" w:cs="Arial"/>
          <w:sz w:val="24"/>
          <w:szCs w:val="24"/>
        </w:rPr>
        <w:t xml:space="preserve">que le permita a la Comisión de Apoyo y Atención al </w:t>
      </w:r>
      <w:r w:rsidR="00DF114B">
        <w:rPr>
          <w:rFonts w:ascii="Arial" w:hAnsi="Arial" w:cs="Arial"/>
          <w:sz w:val="24"/>
          <w:szCs w:val="24"/>
        </w:rPr>
        <w:t>M</w:t>
      </w:r>
      <w:r w:rsidR="0043688C">
        <w:rPr>
          <w:rFonts w:ascii="Arial" w:hAnsi="Arial" w:cs="Arial"/>
          <w:sz w:val="24"/>
          <w:szCs w:val="24"/>
        </w:rPr>
        <w:t>igrante contar con ese vínculo de identidad y reconocimiento de los migrantes como personas, es que se propone ante esta honorable asamblea el siguiente:</w:t>
      </w:r>
    </w:p>
    <w:p w14:paraId="069B3AA3" w14:textId="77777777" w:rsidR="0088683A" w:rsidRDefault="0088683A" w:rsidP="008510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C25243C" w14:textId="77777777" w:rsidR="0088683A" w:rsidRDefault="0088683A" w:rsidP="008510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7EBBAF0" w14:textId="77777777" w:rsidR="0088683A" w:rsidRDefault="0088683A" w:rsidP="008510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96F31F2" w14:textId="77777777" w:rsidR="0088683A" w:rsidRDefault="0088683A" w:rsidP="008510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EECFB3D" w14:textId="77777777" w:rsidR="0043688C" w:rsidRPr="00C11D64" w:rsidRDefault="0043688C" w:rsidP="0043688C">
      <w:pPr>
        <w:spacing w:after="0" w:line="3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C11D64">
        <w:rPr>
          <w:rFonts w:ascii="Arial" w:hAnsi="Arial" w:cs="Arial"/>
          <w:b/>
          <w:bCs/>
          <w:sz w:val="24"/>
          <w:szCs w:val="24"/>
        </w:rPr>
        <w:t>PROYECTO DE DECRETO</w:t>
      </w:r>
    </w:p>
    <w:p w14:paraId="346EF926" w14:textId="77777777" w:rsidR="0043688C" w:rsidRPr="00631B36" w:rsidRDefault="0043688C" w:rsidP="0043688C">
      <w:pPr>
        <w:spacing w:after="0" w:line="340" w:lineRule="exact"/>
        <w:rPr>
          <w:rFonts w:ascii="Arial" w:hAnsi="Arial" w:cs="Arial"/>
          <w:b/>
          <w:bCs/>
          <w:sz w:val="24"/>
          <w:szCs w:val="24"/>
        </w:rPr>
      </w:pPr>
    </w:p>
    <w:p w14:paraId="2059042B" w14:textId="77777777" w:rsidR="0043688C" w:rsidRPr="00C11D64" w:rsidRDefault="0043688C" w:rsidP="0043688C">
      <w:pPr>
        <w:spacing w:after="0" w:line="340" w:lineRule="exact"/>
        <w:rPr>
          <w:rFonts w:ascii="Arial" w:hAnsi="Arial" w:cs="Arial"/>
          <w:b/>
          <w:bCs/>
          <w:sz w:val="24"/>
          <w:szCs w:val="24"/>
        </w:rPr>
      </w:pPr>
      <w:r w:rsidRPr="00C11D64">
        <w:rPr>
          <w:rFonts w:ascii="Arial" w:hAnsi="Arial" w:cs="Arial"/>
          <w:b/>
          <w:bCs/>
          <w:sz w:val="24"/>
          <w:szCs w:val="24"/>
        </w:rPr>
        <w:t>DECRETO NO. _____</w:t>
      </w:r>
    </w:p>
    <w:p w14:paraId="1201A58A" w14:textId="77777777" w:rsidR="0043688C" w:rsidRPr="00C11D64" w:rsidRDefault="0043688C" w:rsidP="0043688C">
      <w:pPr>
        <w:spacing w:after="0" w:line="34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C11D64">
        <w:rPr>
          <w:rFonts w:ascii="Arial" w:hAnsi="Arial" w:cs="Arial"/>
          <w:b/>
          <w:bCs/>
          <w:sz w:val="24"/>
          <w:szCs w:val="24"/>
        </w:rPr>
        <w:t>LA LXI LEGISLATURA DEL ESTADO DE MÉXICO</w:t>
      </w:r>
    </w:p>
    <w:p w14:paraId="64385049" w14:textId="77777777" w:rsidR="0043688C" w:rsidRPr="00C11D64" w:rsidRDefault="0043688C" w:rsidP="0043688C">
      <w:pPr>
        <w:spacing w:after="0" w:line="34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C11D64">
        <w:rPr>
          <w:rFonts w:ascii="Arial" w:hAnsi="Arial" w:cs="Arial"/>
          <w:b/>
          <w:bCs/>
          <w:sz w:val="24"/>
          <w:szCs w:val="24"/>
        </w:rPr>
        <w:t>DECRETA:</w:t>
      </w:r>
    </w:p>
    <w:p w14:paraId="5F6CE05A" w14:textId="77777777" w:rsidR="0043688C" w:rsidRPr="00C11D64" w:rsidRDefault="0043688C" w:rsidP="0043688C">
      <w:pPr>
        <w:spacing w:after="0" w:line="340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14:paraId="6EE7C2BF" w14:textId="7B0EA59C" w:rsidR="0043688C" w:rsidRDefault="00DF114B" w:rsidP="0043688C">
      <w:pPr>
        <w:spacing w:after="0" w:line="340" w:lineRule="exac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ARTÍCULO PRIMERO</w:t>
      </w:r>
      <w:r w:rsidR="0043688C" w:rsidRPr="00C11D64">
        <w:rPr>
          <w:rFonts w:ascii="Arial" w:hAnsi="Arial" w:cs="Arial"/>
          <w:sz w:val="24"/>
          <w:szCs w:val="24"/>
          <w:lang w:val="es-ES"/>
        </w:rPr>
        <w:t xml:space="preserve">. Se </w:t>
      </w:r>
      <w:r w:rsidRPr="00DF114B">
        <w:rPr>
          <w:rFonts w:ascii="Arial" w:hAnsi="Arial" w:cs="Arial"/>
          <w:bCs/>
          <w:sz w:val="24"/>
          <w:szCs w:val="24"/>
        </w:rPr>
        <w:t>reforma la fracción XXXI del artículo 69 de la Ley Orgánica del Poder Legislativo del Estado Libre y Soberano de México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43688C" w:rsidRPr="00C11D64">
        <w:rPr>
          <w:rFonts w:ascii="Arial" w:hAnsi="Arial" w:cs="Arial"/>
          <w:sz w:val="24"/>
          <w:szCs w:val="24"/>
          <w:lang w:val="es-ES"/>
        </w:rPr>
        <w:t xml:space="preserve">para quedar como sigue:  </w:t>
      </w:r>
    </w:p>
    <w:p w14:paraId="64A5AAC3" w14:textId="77777777" w:rsidR="00DF114B" w:rsidRDefault="00DF114B" w:rsidP="0043688C">
      <w:pPr>
        <w:spacing w:after="0" w:line="340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14:paraId="41BC82BB" w14:textId="4A1D14B0" w:rsidR="00DF114B" w:rsidRPr="00451E53" w:rsidRDefault="00DF114B" w:rsidP="00DF114B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451E53">
        <w:rPr>
          <w:rFonts w:ascii="Arial" w:hAnsi="Arial" w:cs="Arial"/>
          <w:sz w:val="24"/>
          <w:szCs w:val="24"/>
        </w:rPr>
        <w:t xml:space="preserve">Artículo 69.- </w:t>
      </w:r>
      <w:r>
        <w:rPr>
          <w:rFonts w:ascii="Arial" w:hAnsi="Arial" w:cs="Arial"/>
          <w:sz w:val="24"/>
          <w:szCs w:val="24"/>
        </w:rPr>
        <w:t>…</w:t>
      </w:r>
    </w:p>
    <w:p w14:paraId="77F00DA2" w14:textId="77777777" w:rsidR="00DF114B" w:rsidRDefault="00DF114B" w:rsidP="00DF114B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4F47E78D" w14:textId="77777777" w:rsidR="00DF114B" w:rsidRPr="00451E53" w:rsidRDefault="00DF114B" w:rsidP="00DF114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1E53">
        <w:rPr>
          <w:rFonts w:ascii="Arial" w:hAnsi="Arial" w:cs="Arial"/>
          <w:sz w:val="24"/>
          <w:szCs w:val="24"/>
        </w:rPr>
        <w:t>I a</w:t>
      </w:r>
      <w:r>
        <w:rPr>
          <w:rFonts w:ascii="Arial" w:hAnsi="Arial" w:cs="Arial"/>
          <w:sz w:val="24"/>
          <w:szCs w:val="24"/>
        </w:rPr>
        <w:t>l</w:t>
      </w:r>
      <w:r w:rsidRPr="00451E53">
        <w:rPr>
          <w:rFonts w:ascii="Arial" w:hAnsi="Arial" w:cs="Arial"/>
          <w:sz w:val="24"/>
          <w:szCs w:val="24"/>
        </w:rPr>
        <w:t xml:space="preserve"> XXX …</w:t>
      </w:r>
    </w:p>
    <w:p w14:paraId="148AF50D" w14:textId="0B3A1367" w:rsidR="00DF114B" w:rsidRDefault="00DF114B" w:rsidP="00DF114B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51E53">
        <w:rPr>
          <w:rFonts w:ascii="Arial" w:hAnsi="Arial" w:cs="Arial"/>
          <w:sz w:val="24"/>
          <w:szCs w:val="24"/>
        </w:rPr>
        <w:t>XXXI. Apoyo y Atención a</w:t>
      </w:r>
      <w:r>
        <w:rPr>
          <w:rFonts w:ascii="Arial" w:hAnsi="Arial" w:cs="Arial"/>
          <w:sz w:val="24"/>
          <w:szCs w:val="24"/>
        </w:rPr>
        <w:t xml:space="preserve"> </w:t>
      </w:r>
      <w:r w:rsidRPr="00451E5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as Personas</w:t>
      </w:r>
      <w:r w:rsidRPr="00451E53">
        <w:rPr>
          <w:rFonts w:ascii="Arial" w:hAnsi="Arial" w:cs="Arial"/>
          <w:sz w:val="24"/>
          <w:szCs w:val="24"/>
        </w:rPr>
        <w:t xml:space="preserve"> Migrante</w:t>
      </w:r>
      <w:r>
        <w:rPr>
          <w:rFonts w:ascii="Arial" w:hAnsi="Arial" w:cs="Arial"/>
          <w:sz w:val="24"/>
          <w:szCs w:val="24"/>
        </w:rPr>
        <w:t>s</w:t>
      </w:r>
      <w:r w:rsidRPr="00451E53">
        <w:rPr>
          <w:rFonts w:ascii="Arial" w:hAnsi="Arial" w:cs="Arial"/>
          <w:color w:val="000000"/>
          <w:sz w:val="24"/>
          <w:szCs w:val="24"/>
        </w:rPr>
        <w:t>;</w:t>
      </w:r>
    </w:p>
    <w:p w14:paraId="31E7AB9F" w14:textId="77777777" w:rsidR="00DF114B" w:rsidRPr="00451E53" w:rsidRDefault="00DF114B" w:rsidP="00DF114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XXXII al XXXVI …</w:t>
      </w:r>
    </w:p>
    <w:p w14:paraId="1FAFB992" w14:textId="77777777" w:rsidR="00DF114B" w:rsidRPr="00451E53" w:rsidRDefault="00DF114B" w:rsidP="00DF114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E070A1E" w14:textId="77777777" w:rsidR="00DF114B" w:rsidRDefault="00DF114B" w:rsidP="00DF114B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336EE278" w14:textId="39C1A420" w:rsidR="00DF114B" w:rsidRPr="00DF114B" w:rsidRDefault="00DF114B" w:rsidP="00DF114B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ARTÍCULO SEGUNDO</w:t>
      </w:r>
      <w:r w:rsidRPr="00C11D64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Se reforma</w:t>
      </w:r>
      <w:r w:rsidR="00617699">
        <w:rPr>
          <w:rFonts w:ascii="Arial" w:hAnsi="Arial" w:cs="Arial"/>
          <w:sz w:val="24"/>
          <w:szCs w:val="24"/>
          <w:lang w:val="es-ES"/>
        </w:rPr>
        <w:t xml:space="preserve"> </w:t>
      </w:r>
      <w:r w:rsidR="000943E1" w:rsidRPr="004F534B">
        <w:rPr>
          <w:rFonts w:ascii="Arial" w:hAnsi="Arial" w:cs="Arial"/>
          <w:sz w:val="24"/>
          <w:szCs w:val="24"/>
        </w:rPr>
        <w:t>la fracción XXXI del artículo 13 A, y el inciso b) de la misma fracción XXXI del Reglamento del Poder Legislativo del Estado Libre y Soberano de México</w:t>
      </w:r>
      <w:r w:rsidRPr="00451E53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para quedar como sigue:</w:t>
      </w:r>
    </w:p>
    <w:p w14:paraId="3FF2D38F" w14:textId="77777777" w:rsidR="00DF114B" w:rsidRDefault="00DF114B" w:rsidP="00DF114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1AAF71B" w14:textId="7565B966" w:rsidR="00DF114B" w:rsidRPr="00DF114B" w:rsidRDefault="00DF114B" w:rsidP="00DF114B">
      <w:pPr>
        <w:pStyle w:val="Cuerpodeltexto6"/>
        <w:spacing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451E53">
        <w:rPr>
          <w:rFonts w:ascii="Arial" w:hAnsi="Arial" w:cs="Arial"/>
          <w:b/>
          <w:bCs/>
          <w:sz w:val="24"/>
          <w:szCs w:val="24"/>
        </w:rPr>
        <w:t xml:space="preserve">Artículo 13 A.- </w:t>
      </w:r>
      <w:r>
        <w:rPr>
          <w:rFonts w:ascii="Arial" w:hAnsi="Arial" w:cs="Arial"/>
          <w:bCs/>
          <w:sz w:val="24"/>
          <w:szCs w:val="24"/>
          <w:lang w:val="es-MX"/>
        </w:rPr>
        <w:t>…</w:t>
      </w:r>
    </w:p>
    <w:p w14:paraId="76D69EB2" w14:textId="01F406AF" w:rsidR="00DF114B" w:rsidRDefault="00DF114B" w:rsidP="00DF114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9B1259F" w14:textId="3E07494E" w:rsidR="000701DF" w:rsidRPr="00451E53" w:rsidRDefault="000701DF" w:rsidP="00DF114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 XXX …</w:t>
      </w:r>
    </w:p>
    <w:p w14:paraId="22931557" w14:textId="525AD5EC" w:rsidR="00DF114B" w:rsidRPr="00451E53" w:rsidRDefault="00DF114B" w:rsidP="00DF114B">
      <w:pPr>
        <w:pStyle w:val="Prrafodelista"/>
        <w:shd w:val="clear" w:color="auto" w:fill="FFFFFF"/>
        <w:ind w:left="0"/>
        <w:jc w:val="both"/>
        <w:rPr>
          <w:rFonts w:ascii="Arial" w:hAnsi="Arial" w:cs="Arial"/>
          <w:sz w:val="24"/>
          <w:szCs w:val="24"/>
        </w:rPr>
      </w:pPr>
      <w:r w:rsidRPr="00451E53">
        <w:rPr>
          <w:rFonts w:ascii="Arial" w:hAnsi="Arial" w:cs="Arial"/>
          <w:b/>
          <w:sz w:val="24"/>
          <w:szCs w:val="24"/>
        </w:rPr>
        <w:t>XXXI.</w:t>
      </w:r>
      <w:r w:rsidRPr="00451E53">
        <w:rPr>
          <w:rFonts w:ascii="Arial" w:hAnsi="Arial" w:cs="Arial"/>
          <w:sz w:val="24"/>
          <w:szCs w:val="24"/>
        </w:rPr>
        <w:t xml:space="preserve"> La Comisión de Apoyo y Atención a</w:t>
      </w:r>
      <w:r>
        <w:rPr>
          <w:rFonts w:ascii="Arial" w:hAnsi="Arial" w:cs="Arial"/>
          <w:sz w:val="24"/>
          <w:szCs w:val="24"/>
        </w:rPr>
        <w:t xml:space="preserve"> </w:t>
      </w:r>
      <w:r w:rsidRPr="00451E5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as</w:t>
      </w:r>
      <w:r w:rsidRPr="00451E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Personas </w:t>
      </w:r>
      <w:r w:rsidRPr="00451E53">
        <w:rPr>
          <w:rFonts w:ascii="Arial" w:hAnsi="Arial" w:cs="Arial"/>
          <w:sz w:val="24"/>
          <w:szCs w:val="24"/>
        </w:rPr>
        <w:t>Migrante</w:t>
      </w:r>
      <w:r>
        <w:rPr>
          <w:rFonts w:ascii="Arial" w:hAnsi="Arial" w:cs="Arial"/>
          <w:sz w:val="24"/>
          <w:szCs w:val="24"/>
        </w:rPr>
        <w:t>s</w:t>
      </w:r>
      <w:r w:rsidRPr="00451E53">
        <w:rPr>
          <w:rFonts w:ascii="Arial" w:hAnsi="Arial" w:cs="Arial"/>
          <w:sz w:val="24"/>
          <w:szCs w:val="24"/>
        </w:rPr>
        <w:t>, conocerá de los temas siguientes:</w:t>
      </w:r>
    </w:p>
    <w:p w14:paraId="7FA67C0D" w14:textId="77777777" w:rsidR="00DF114B" w:rsidRPr="00451E53" w:rsidRDefault="00DF114B" w:rsidP="00DF114B">
      <w:pPr>
        <w:pStyle w:val="Estilo3"/>
        <w:shd w:val="clear" w:color="auto" w:fill="FFFFFF"/>
        <w:spacing w:before="0" w:after="0" w:line="240" w:lineRule="auto"/>
        <w:ind w:left="0" w:firstLine="0"/>
        <w:rPr>
          <w:rFonts w:ascii="Arial" w:hAnsi="Arial" w:cs="Arial"/>
          <w:b/>
          <w:szCs w:val="24"/>
          <w:lang w:val="es-MX"/>
        </w:rPr>
      </w:pPr>
      <w:r w:rsidRPr="00451E53">
        <w:rPr>
          <w:rFonts w:ascii="Arial" w:hAnsi="Arial" w:cs="Arial"/>
          <w:b/>
          <w:szCs w:val="24"/>
        </w:rPr>
        <w:t>a)</w:t>
      </w:r>
      <w:r w:rsidRPr="00451E5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s-MX"/>
        </w:rPr>
        <w:t>…</w:t>
      </w:r>
    </w:p>
    <w:p w14:paraId="30F1E992" w14:textId="6DAD9E1B" w:rsidR="00DF114B" w:rsidRPr="00451E53" w:rsidRDefault="00DF114B" w:rsidP="00DF114B">
      <w:pPr>
        <w:pStyle w:val="Estilo3"/>
        <w:shd w:val="clear" w:color="auto" w:fill="FFFFFF"/>
        <w:spacing w:before="0" w:after="0" w:line="240" w:lineRule="auto"/>
        <w:ind w:left="0" w:firstLine="0"/>
        <w:rPr>
          <w:rFonts w:ascii="Arial" w:hAnsi="Arial" w:cs="Arial"/>
          <w:szCs w:val="24"/>
        </w:rPr>
      </w:pPr>
      <w:r w:rsidRPr="00451E53">
        <w:rPr>
          <w:rFonts w:ascii="Arial" w:hAnsi="Arial" w:cs="Arial"/>
          <w:b/>
          <w:szCs w:val="24"/>
        </w:rPr>
        <w:lastRenderedPageBreak/>
        <w:t>b)</w:t>
      </w:r>
      <w:r>
        <w:rPr>
          <w:rFonts w:ascii="Arial" w:hAnsi="Arial" w:cs="Arial"/>
          <w:szCs w:val="24"/>
        </w:rPr>
        <w:t xml:space="preserve"> De atención a la</w:t>
      </w:r>
      <w:r w:rsidRPr="00451E53">
        <w:rPr>
          <w:rFonts w:ascii="Arial" w:hAnsi="Arial" w:cs="Arial"/>
          <w:szCs w:val="24"/>
        </w:rPr>
        <w:t xml:space="preserve">s </w:t>
      </w:r>
      <w:r>
        <w:rPr>
          <w:rFonts w:ascii="Arial" w:hAnsi="Arial" w:cs="Arial"/>
          <w:szCs w:val="24"/>
          <w:lang w:val="es-MX"/>
        </w:rPr>
        <w:t xml:space="preserve">personas </w:t>
      </w:r>
      <w:r w:rsidRPr="00451E53">
        <w:rPr>
          <w:rFonts w:ascii="Arial" w:hAnsi="Arial" w:cs="Arial"/>
          <w:szCs w:val="24"/>
        </w:rPr>
        <w:t>migrantes mexiquenses; y</w:t>
      </w:r>
    </w:p>
    <w:p w14:paraId="4B9A60C7" w14:textId="77777777" w:rsidR="00DF114B" w:rsidRPr="00451E53" w:rsidRDefault="00DF114B" w:rsidP="00DF114B">
      <w:pPr>
        <w:pStyle w:val="Estilo3"/>
        <w:shd w:val="clear" w:color="auto" w:fill="FFFFFF"/>
        <w:spacing w:before="0" w:after="0" w:line="240" w:lineRule="auto"/>
        <w:ind w:left="0" w:firstLine="0"/>
        <w:rPr>
          <w:rFonts w:ascii="Arial" w:hAnsi="Arial" w:cs="Arial"/>
          <w:szCs w:val="24"/>
          <w:lang w:val="es-MX"/>
        </w:rPr>
      </w:pPr>
      <w:r w:rsidRPr="00451E53">
        <w:rPr>
          <w:rFonts w:ascii="Arial" w:hAnsi="Arial" w:cs="Arial"/>
          <w:b/>
          <w:szCs w:val="24"/>
        </w:rPr>
        <w:t>c)</w:t>
      </w:r>
      <w:r w:rsidRPr="00451E5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s-MX"/>
        </w:rPr>
        <w:t>…</w:t>
      </w:r>
    </w:p>
    <w:p w14:paraId="4294E038" w14:textId="77777777" w:rsidR="00DF114B" w:rsidRPr="00C11D64" w:rsidRDefault="00DF114B" w:rsidP="0043688C">
      <w:pPr>
        <w:spacing w:after="0" w:line="340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14:paraId="4C27025C" w14:textId="450E2CC5" w:rsidR="0043688C" w:rsidRPr="00C11D64" w:rsidRDefault="0079196D" w:rsidP="0043688C">
      <w:pPr>
        <w:spacing w:after="0" w:line="340" w:lineRule="exac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XXXII a XXXVII …</w:t>
      </w:r>
    </w:p>
    <w:p w14:paraId="18096361" w14:textId="77777777" w:rsidR="00851092" w:rsidRDefault="00851092" w:rsidP="00B55606">
      <w:pPr>
        <w:spacing w:after="0" w:line="340" w:lineRule="exac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22E28D2" w14:textId="77777777" w:rsidR="00B55606" w:rsidRPr="00B55606" w:rsidRDefault="00B55606" w:rsidP="00B55606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0FE0AF1F" w14:textId="77777777" w:rsidR="00B55606" w:rsidRPr="00FB7E70" w:rsidRDefault="00B55606" w:rsidP="00347AD4">
      <w:pPr>
        <w:spacing w:after="0" w:line="340" w:lineRule="exact"/>
        <w:rPr>
          <w:rFonts w:ascii="Arial" w:hAnsi="Arial" w:cs="Arial"/>
          <w:sz w:val="24"/>
          <w:szCs w:val="24"/>
          <w:lang w:val="es-ES"/>
        </w:rPr>
      </w:pPr>
    </w:p>
    <w:p w14:paraId="64C1EC72" w14:textId="77777777" w:rsidR="001869C0" w:rsidRPr="00C11D64" w:rsidRDefault="001869C0" w:rsidP="001869C0">
      <w:pPr>
        <w:spacing w:after="0" w:line="340" w:lineRule="exact"/>
        <w:jc w:val="center"/>
        <w:rPr>
          <w:rFonts w:ascii="Arial" w:hAnsi="Arial" w:cs="Arial"/>
          <w:b/>
          <w:sz w:val="24"/>
          <w:szCs w:val="24"/>
        </w:rPr>
      </w:pPr>
      <w:r w:rsidRPr="00C11D64">
        <w:rPr>
          <w:rFonts w:ascii="Arial" w:hAnsi="Arial" w:cs="Arial"/>
          <w:b/>
          <w:sz w:val="24"/>
          <w:szCs w:val="24"/>
        </w:rPr>
        <w:t>ATENTAMENTE</w:t>
      </w:r>
    </w:p>
    <w:p w14:paraId="7E98C433" w14:textId="77777777" w:rsidR="001869C0" w:rsidRPr="00C11D64" w:rsidRDefault="001869C0" w:rsidP="001869C0">
      <w:pPr>
        <w:spacing w:after="0" w:line="340" w:lineRule="exact"/>
        <w:jc w:val="center"/>
        <w:rPr>
          <w:rFonts w:ascii="Arial" w:hAnsi="Arial" w:cs="Arial"/>
          <w:sz w:val="24"/>
          <w:szCs w:val="24"/>
        </w:rPr>
      </w:pPr>
    </w:p>
    <w:p w14:paraId="45ABE338" w14:textId="77777777" w:rsidR="001869C0" w:rsidRPr="00C11D64" w:rsidRDefault="001869C0" w:rsidP="001869C0">
      <w:pPr>
        <w:spacing w:after="0" w:line="340" w:lineRule="exact"/>
        <w:jc w:val="center"/>
        <w:rPr>
          <w:rFonts w:ascii="Arial" w:hAnsi="Arial" w:cs="Arial"/>
          <w:sz w:val="24"/>
          <w:szCs w:val="24"/>
        </w:rPr>
      </w:pPr>
    </w:p>
    <w:p w14:paraId="6E38BD92" w14:textId="77777777" w:rsidR="001869C0" w:rsidRPr="00C11D64" w:rsidRDefault="001869C0" w:rsidP="001869C0">
      <w:pPr>
        <w:spacing w:after="0" w:line="340" w:lineRule="exact"/>
        <w:jc w:val="center"/>
        <w:rPr>
          <w:rFonts w:ascii="Arial" w:hAnsi="Arial" w:cs="Arial"/>
          <w:sz w:val="24"/>
          <w:szCs w:val="24"/>
        </w:rPr>
      </w:pPr>
    </w:p>
    <w:p w14:paraId="11CD8F44" w14:textId="77777777" w:rsidR="001869C0" w:rsidRPr="00C11D64" w:rsidRDefault="001869C0" w:rsidP="001869C0">
      <w:pPr>
        <w:spacing w:after="0" w:line="340" w:lineRule="exact"/>
        <w:jc w:val="center"/>
        <w:rPr>
          <w:rFonts w:ascii="Arial" w:hAnsi="Arial" w:cs="Arial"/>
          <w:sz w:val="24"/>
          <w:szCs w:val="24"/>
        </w:rPr>
      </w:pPr>
    </w:p>
    <w:p w14:paraId="15FDD5AF" w14:textId="77777777" w:rsidR="001869C0" w:rsidRPr="00C11D64" w:rsidRDefault="001869C0" w:rsidP="001869C0">
      <w:pPr>
        <w:spacing w:after="0" w:line="340" w:lineRule="exact"/>
        <w:jc w:val="center"/>
        <w:rPr>
          <w:rFonts w:ascii="Arial" w:hAnsi="Arial" w:cs="Arial"/>
          <w:b/>
          <w:sz w:val="24"/>
          <w:szCs w:val="24"/>
        </w:rPr>
      </w:pPr>
      <w:r w:rsidRPr="00C11D64">
        <w:rPr>
          <w:rFonts w:ascii="Arial" w:hAnsi="Arial" w:cs="Arial"/>
          <w:b/>
          <w:sz w:val="24"/>
          <w:szCs w:val="24"/>
        </w:rPr>
        <w:t>DIPUTADA LOURDES JEZABEL DELGADO FLORES</w:t>
      </w:r>
    </w:p>
    <w:p w14:paraId="45FB53F8" w14:textId="77777777" w:rsidR="001869C0" w:rsidRPr="00C11D64" w:rsidRDefault="001869C0" w:rsidP="001869C0">
      <w:pPr>
        <w:spacing w:after="0" w:line="340" w:lineRule="exact"/>
        <w:jc w:val="center"/>
        <w:rPr>
          <w:rFonts w:ascii="Arial" w:hAnsi="Arial" w:cs="Arial"/>
          <w:b/>
          <w:sz w:val="24"/>
          <w:szCs w:val="24"/>
        </w:rPr>
      </w:pPr>
      <w:r w:rsidRPr="00C11D64">
        <w:rPr>
          <w:rFonts w:ascii="Arial" w:hAnsi="Arial" w:cs="Arial"/>
          <w:b/>
          <w:sz w:val="24"/>
          <w:szCs w:val="24"/>
        </w:rPr>
        <w:t>PRESENTANTE</w:t>
      </w:r>
    </w:p>
    <w:p w14:paraId="7E4664DE" w14:textId="4133433C" w:rsidR="003B7216" w:rsidRPr="00C11D64" w:rsidRDefault="003B72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53A9DE" w14:textId="68C8E6AD" w:rsidR="001869C0" w:rsidRPr="00C11D64" w:rsidRDefault="001869C0" w:rsidP="001869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1D64">
        <w:rPr>
          <w:rFonts w:ascii="Arial" w:hAnsi="Arial" w:cs="Arial"/>
          <w:b/>
          <w:sz w:val="24"/>
          <w:szCs w:val="24"/>
        </w:rPr>
        <w:t>GRUPO PARLAMENTARIO MORENA</w:t>
      </w:r>
    </w:p>
    <w:p w14:paraId="6AA8B876" w14:textId="77777777" w:rsidR="001869C0" w:rsidRPr="00C11D64" w:rsidRDefault="001869C0" w:rsidP="001869C0">
      <w:pPr>
        <w:spacing w:after="0" w:line="340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792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058"/>
        <w:gridCol w:w="3862"/>
      </w:tblGrid>
      <w:tr w:rsidR="00D7590E" w:rsidRPr="00C11D64" w14:paraId="6AAB7CF5" w14:textId="77777777" w:rsidTr="001869C0">
        <w:trPr>
          <w:trHeight w:val="1343"/>
          <w:jc w:val="center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968CC" w14:textId="77777777" w:rsidR="001869C0" w:rsidRPr="00631B36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4F64376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686C82E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BBA5D09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MAURILIO HERNÁNDEZ GONZÁLEZ</w:t>
            </w:r>
          </w:p>
          <w:p w14:paraId="6829A277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04A9AC1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30053C5" w14:textId="77777777" w:rsidR="001869C0" w:rsidRPr="00631B36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Fonts w:ascii="Arial" w:hAnsi="Arial" w:cs="Arial"/>
                <w:color w:val="auto"/>
              </w:rPr>
            </w:pPr>
          </w:p>
          <w:p w14:paraId="691FAAB0" w14:textId="1FD32A09" w:rsidR="00A824C6" w:rsidRPr="00C11D64" w:rsidRDefault="00A824C6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1433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color w:val="auto"/>
              </w:rPr>
            </w:pPr>
          </w:p>
          <w:p w14:paraId="0EE7E8CF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1DAFF79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987C096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ADRIAN MANUEL GALICIA SALCEDA</w:t>
            </w:r>
          </w:p>
          <w:p w14:paraId="67F42F9A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DD3238E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807B4AF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7590E" w:rsidRPr="00C11D64" w14:paraId="1556BB48" w14:textId="77777777" w:rsidTr="001869C0">
        <w:trPr>
          <w:trHeight w:val="1343"/>
          <w:jc w:val="center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A59C" w14:textId="77777777" w:rsidR="001869C0" w:rsidRPr="00631B36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ELBA ALDANA DUARTE</w:t>
            </w:r>
          </w:p>
          <w:p w14:paraId="380F2D03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93E8FAD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01AB38B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B66B138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DA95D06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62AB69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DIP. AZUCENA CISNEROS COSS</w:t>
            </w:r>
          </w:p>
        </w:tc>
      </w:tr>
      <w:tr w:rsidR="00D7590E" w:rsidRPr="00C11D64" w14:paraId="6E1281D4" w14:textId="77777777" w:rsidTr="001869C0">
        <w:trPr>
          <w:trHeight w:val="1343"/>
          <w:jc w:val="center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B6E5B" w14:textId="77777777" w:rsidR="001869C0" w:rsidRPr="00631B36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ANAIS MIRIAM BURGOS HERNÁNDEZ</w:t>
            </w:r>
          </w:p>
          <w:p w14:paraId="3DA5718D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F01F58F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9361F6D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608672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DIP. MARCO ANTONIO CRUZ </w:t>
            </w:r>
            <w:proofErr w:type="spellStart"/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CRUZ</w:t>
            </w:r>
            <w:proofErr w:type="spellEnd"/>
          </w:p>
        </w:tc>
      </w:tr>
      <w:tr w:rsidR="00D7590E" w:rsidRPr="00C11D64" w14:paraId="22C4F751" w14:textId="77777777" w:rsidTr="001869C0">
        <w:trPr>
          <w:trHeight w:val="1652"/>
          <w:jc w:val="center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A74A5" w14:textId="77777777" w:rsidR="00472358" w:rsidRPr="00631B36" w:rsidRDefault="00472358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8BDC09E" w14:textId="77777777" w:rsidR="00472358" w:rsidRPr="00C11D64" w:rsidRDefault="00472358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523F7B9" w14:textId="77777777" w:rsidR="00472358" w:rsidRPr="00C11D64" w:rsidRDefault="00472358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D246CF5" w14:textId="77777777" w:rsidR="00472358" w:rsidRPr="00C11D64" w:rsidRDefault="00472358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70B879E" w14:textId="52A849CF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MARIO ARIEL JUAREZ RODRÍGUEZ</w:t>
            </w:r>
          </w:p>
          <w:p w14:paraId="705E9DEC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8DD6BA7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177EEDC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1135E3D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8D3E7" w14:textId="77777777" w:rsidR="00472358" w:rsidRPr="00C11D64" w:rsidRDefault="00472358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1C7720A" w14:textId="77777777" w:rsidR="00472358" w:rsidRPr="00C11D64" w:rsidRDefault="00472358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0AA4905" w14:textId="77777777" w:rsidR="00472358" w:rsidRPr="00C11D64" w:rsidRDefault="00472358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9BDD530" w14:textId="77777777" w:rsidR="00472358" w:rsidRPr="00C11D64" w:rsidRDefault="00472358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F132EB6" w14:textId="7FC027A5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FAUSTINO DE LA CRUZ PÉREZ</w:t>
            </w:r>
          </w:p>
          <w:p w14:paraId="4DF3F32D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7590E" w:rsidRPr="00C11D64" w14:paraId="2CEFF8E8" w14:textId="77777777" w:rsidTr="001869C0">
        <w:trPr>
          <w:trHeight w:val="787"/>
          <w:jc w:val="center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509C77" w14:textId="77777777" w:rsidR="001869C0" w:rsidRPr="00631B36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CAMILO MURILLO ZAVALA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8F6A5B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NAZARIO GUTIÉRREZ MARTÍNEZ</w:t>
            </w:r>
          </w:p>
        </w:tc>
      </w:tr>
      <w:tr w:rsidR="00D7590E" w:rsidRPr="00C11D64" w14:paraId="0DB9D5E0" w14:textId="77777777" w:rsidTr="001869C0">
        <w:trPr>
          <w:trHeight w:val="787"/>
          <w:jc w:val="center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9993" w14:textId="77777777" w:rsidR="001869C0" w:rsidRPr="00631B36" w:rsidRDefault="001869C0">
            <w:pPr>
              <w:rPr>
                <w:rStyle w:val="Ninguno"/>
                <w:rFonts w:ascii="Arial" w:eastAsia="Helvetica Neue" w:hAnsi="Arial" w:cs="Arial"/>
                <w:b/>
                <w:bCs/>
                <w:sz w:val="24"/>
                <w:szCs w:val="24"/>
                <w:bdr w:val="none" w:sz="0" w:space="0" w:color="auto" w:frame="1"/>
                <w:lang w:val="es-ES_tradn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6636" w14:textId="77777777" w:rsidR="001869C0" w:rsidRPr="00631B36" w:rsidRDefault="001869C0">
            <w:pPr>
              <w:rPr>
                <w:rStyle w:val="Ninguno"/>
                <w:rFonts w:ascii="Arial" w:eastAsia="Helvetica Neue" w:hAnsi="Arial" w:cs="Arial"/>
                <w:b/>
                <w:bCs/>
                <w:sz w:val="24"/>
                <w:szCs w:val="24"/>
                <w:bdr w:val="none" w:sz="0" w:space="0" w:color="auto" w:frame="1"/>
                <w:lang w:val="es-ES_tradn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</w:tr>
      <w:tr w:rsidR="00D7590E" w:rsidRPr="00C11D64" w14:paraId="7F7E817E" w14:textId="77777777" w:rsidTr="001869C0">
        <w:trPr>
          <w:trHeight w:val="1343"/>
          <w:jc w:val="center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A4F5" w14:textId="77777777" w:rsidR="001869C0" w:rsidRPr="00631B36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D1B066C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VALENTIN GONZÁLEZ BAUTISTA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238A5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BD402DC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GERARDO ULLOA PÉREZ</w:t>
            </w:r>
          </w:p>
        </w:tc>
      </w:tr>
      <w:tr w:rsidR="00D7590E" w:rsidRPr="00C11D64" w14:paraId="3AE895DD" w14:textId="77777777" w:rsidTr="001869C0">
        <w:trPr>
          <w:trHeight w:val="2363"/>
          <w:jc w:val="center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ABB3B" w14:textId="77777777" w:rsidR="001869C0" w:rsidRPr="00631B36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F2D9508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2BB4280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4F3063D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A430E8E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YESICA YANET ROJAS HERNÁNDEZ</w:t>
            </w:r>
          </w:p>
          <w:p w14:paraId="19922080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5F589D9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7B5F7EB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AF49AAE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A4E1DC6" w14:textId="77777777" w:rsidR="00472358" w:rsidRPr="00C11D64" w:rsidRDefault="00472358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D803F9A" w14:textId="7E06589F" w:rsidR="00472358" w:rsidRPr="00631B36" w:rsidRDefault="00472358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482B4F6" w14:textId="18C2A17D" w:rsidR="00A824C6" w:rsidRPr="00631B36" w:rsidRDefault="00A824C6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DB9FB18" w14:textId="77777777" w:rsidR="00A824C6" w:rsidRPr="00C11D64" w:rsidRDefault="00A824C6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31313C4" w14:textId="41D90421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MARIA DEL ROSARIO ELIZALDE VAZQUEZ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A3A0B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DC19654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6B108A7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0A5DD57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62910F2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DIP. BEATRIZ GARCÍA VILLEGAS </w:t>
            </w:r>
          </w:p>
          <w:p w14:paraId="507BF28C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E14CE82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F432F69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F7EB55A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059F06A" w14:textId="5CBF7E00" w:rsidR="00472358" w:rsidRPr="00631B36" w:rsidRDefault="00472358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951B3EC" w14:textId="27E30FC3" w:rsidR="00A824C6" w:rsidRPr="00631B36" w:rsidRDefault="00A824C6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CE070C6" w14:textId="77777777" w:rsidR="00A824C6" w:rsidRPr="00C11D64" w:rsidRDefault="00A824C6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FB3E3E5" w14:textId="77777777" w:rsidR="00472358" w:rsidRPr="00C11D64" w:rsidRDefault="00472358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FE47851" w14:textId="3568C755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ROSA MARÍA ZETINA GONZÁLEZ</w:t>
            </w:r>
          </w:p>
        </w:tc>
      </w:tr>
      <w:tr w:rsidR="00D7590E" w:rsidRPr="00C11D64" w14:paraId="570447AA" w14:textId="77777777" w:rsidTr="001869C0">
        <w:trPr>
          <w:trHeight w:val="1343"/>
          <w:jc w:val="center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9D2B" w14:textId="67291147" w:rsidR="00472358" w:rsidRPr="00631B36" w:rsidRDefault="00472358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D88C143" w14:textId="77777777" w:rsidR="00A824C6" w:rsidRPr="00C11D64" w:rsidRDefault="00A824C6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5391A9E" w14:textId="77777777" w:rsidR="00472358" w:rsidRPr="00C11D64" w:rsidRDefault="00472358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2C3C78E" w14:textId="37557A14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DANIEL ANDRÉS SIBAJA GONZÁLEZ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2C37" w14:textId="77777777" w:rsidR="001869C0" w:rsidRPr="00631B36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02C5420" w14:textId="77777777" w:rsidR="00472358" w:rsidRPr="00C11D64" w:rsidRDefault="00472358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AFF4791" w14:textId="77777777" w:rsidR="00472358" w:rsidRPr="00C11D64" w:rsidRDefault="00472358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ACAF41F" w14:textId="6FA43E84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KARINA LABASTIDA SOTELO</w:t>
            </w:r>
          </w:p>
        </w:tc>
      </w:tr>
      <w:tr w:rsidR="00D7590E" w:rsidRPr="00C11D64" w14:paraId="4C6D7661" w14:textId="77777777" w:rsidTr="001869C0">
        <w:trPr>
          <w:trHeight w:val="787"/>
          <w:jc w:val="center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E2F14" w14:textId="77777777" w:rsidR="001869C0" w:rsidRPr="00631B36" w:rsidRDefault="001869C0" w:rsidP="00631B36">
            <w:pPr>
              <w:spacing w:after="0" w:line="240" w:lineRule="auto"/>
              <w:jc w:val="center"/>
              <w:rPr>
                <w:rStyle w:val="Ninguno"/>
                <w:rFonts w:ascii="Arial" w:eastAsia="Helvetica Neue" w:hAnsi="Arial" w:cs="Arial"/>
                <w:b/>
                <w:bCs/>
                <w:sz w:val="24"/>
                <w:szCs w:val="24"/>
                <w:bdr w:val="none" w:sz="0" w:space="0" w:color="auto" w:frame="1"/>
                <w:lang w:val="es-ES_tradn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  <w:p w14:paraId="543E76BF" w14:textId="77777777" w:rsidR="00A824C6" w:rsidRPr="00631B36" w:rsidRDefault="00A824C6" w:rsidP="00631B36">
            <w:pPr>
              <w:spacing w:after="0" w:line="240" w:lineRule="auto"/>
              <w:jc w:val="center"/>
              <w:rPr>
                <w:rStyle w:val="Ninguno"/>
                <w:rFonts w:ascii="Arial" w:eastAsia="Helvetica Neue" w:hAnsi="Arial" w:cs="Arial"/>
                <w:b/>
                <w:bCs/>
                <w:sz w:val="24"/>
                <w:szCs w:val="24"/>
                <w:bdr w:val="none" w:sz="0" w:space="0" w:color="auto" w:frame="1"/>
                <w:lang w:val="es-ES_tradn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  <w:p w14:paraId="418EAB36" w14:textId="7CF81664" w:rsidR="00A824C6" w:rsidRPr="00631B36" w:rsidRDefault="00A824C6" w:rsidP="00631B36">
            <w:pPr>
              <w:spacing w:after="0" w:line="240" w:lineRule="auto"/>
              <w:jc w:val="center"/>
              <w:rPr>
                <w:rStyle w:val="Ninguno"/>
                <w:rFonts w:ascii="Arial" w:eastAsia="Helvetica Neue" w:hAnsi="Arial" w:cs="Arial"/>
                <w:b/>
                <w:bCs/>
                <w:sz w:val="24"/>
                <w:szCs w:val="24"/>
                <w:bdr w:val="none" w:sz="0" w:space="0" w:color="auto" w:frame="1"/>
                <w:lang w:val="es-ES_tradnl" w:eastAsia="en-US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  <w:p w14:paraId="54800159" w14:textId="77777777" w:rsidR="00A824C6" w:rsidRPr="00631B36" w:rsidRDefault="00A824C6" w:rsidP="00631B36">
            <w:pPr>
              <w:spacing w:after="0" w:line="240" w:lineRule="auto"/>
              <w:jc w:val="center"/>
              <w:rPr>
                <w:rStyle w:val="Ninguno"/>
                <w:rFonts w:ascii="Arial" w:eastAsia="Helvetica Neue" w:hAnsi="Arial" w:cs="Arial"/>
                <w:b/>
                <w:bCs/>
                <w:sz w:val="24"/>
                <w:szCs w:val="24"/>
                <w:bdr w:val="none" w:sz="0" w:space="0" w:color="auto" w:frame="1"/>
                <w:lang w:val="es-ES_tradn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  <w:p w14:paraId="558E5D0E" w14:textId="77777777" w:rsidR="00517E41" w:rsidRPr="00631B36" w:rsidRDefault="00517E41" w:rsidP="00631B36">
            <w:pPr>
              <w:spacing w:after="0" w:line="240" w:lineRule="auto"/>
              <w:jc w:val="center"/>
              <w:rPr>
                <w:rStyle w:val="Ninguno"/>
                <w:rFonts w:ascii="Arial" w:eastAsia="Helvetica Neue" w:hAnsi="Arial" w:cs="Arial"/>
                <w:b/>
                <w:bCs/>
                <w:sz w:val="24"/>
                <w:szCs w:val="24"/>
                <w:bdr w:val="none" w:sz="0" w:space="0" w:color="auto" w:frame="1"/>
                <w:lang w:val="es-ES_tradn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  <w:p w14:paraId="02CE7753" w14:textId="665E9531" w:rsidR="001869C0" w:rsidRPr="00631B36" w:rsidRDefault="001869C0" w:rsidP="00631B36">
            <w:pPr>
              <w:spacing w:after="0" w:line="240" w:lineRule="auto"/>
              <w:jc w:val="center"/>
              <w:rPr>
                <w:rStyle w:val="Ninguno"/>
                <w:rFonts w:ascii="Arial" w:eastAsia="Helvetica Neue" w:hAnsi="Arial" w:cs="Arial"/>
                <w:b/>
                <w:bCs/>
                <w:sz w:val="24"/>
                <w:szCs w:val="24"/>
                <w:bdr w:val="none" w:sz="0" w:space="0" w:color="auto" w:frame="1"/>
                <w:lang w:val="es-ES_tradn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 w:rsidRPr="00C11D64">
              <w:rPr>
                <w:rStyle w:val="Ninguno"/>
                <w:rFonts w:ascii="Arial" w:eastAsia="Helvetica Neue" w:hAnsi="Arial" w:cs="Arial"/>
                <w:b/>
                <w:bCs/>
                <w:sz w:val="24"/>
                <w:szCs w:val="24"/>
                <w:bdr w:val="none" w:sz="0" w:space="0" w:color="auto" w:frame="1"/>
                <w:lang w:val="es-ES_tradn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DIP. DIONICIO JORGE GARCÍA SÁNCHEZ</w:t>
            </w:r>
          </w:p>
          <w:p w14:paraId="1B57C22E" w14:textId="77777777" w:rsidR="00DE48A3" w:rsidRPr="00631B36" w:rsidRDefault="00DE48A3" w:rsidP="00631B36">
            <w:pPr>
              <w:spacing w:after="0" w:line="240" w:lineRule="auto"/>
              <w:jc w:val="center"/>
              <w:rPr>
                <w:rStyle w:val="Ninguno"/>
                <w:rFonts w:ascii="Arial" w:eastAsia="Helvetica Neue" w:hAnsi="Arial" w:cs="Arial"/>
                <w:b/>
                <w:bCs/>
                <w:sz w:val="24"/>
                <w:szCs w:val="24"/>
                <w:bdr w:val="none" w:sz="0" w:space="0" w:color="auto" w:frame="1"/>
                <w:lang w:val="es-ES_tradn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  <w:p w14:paraId="5BC39783" w14:textId="77777777" w:rsidR="00DE48A3" w:rsidRPr="00631B36" w:rsidRDefault="00DE48A3" w:rsidP="00631B36">
            <w:pPr>
              <w:spacing w:after="0" w:line="240" w:lineRule="auto"/>
              <w:jc w:val="center"/>
              <w:rPr>
                <w:rStyle w:val="Ninguno"/>
                <w:rFonts w:ascii="Arial" w:eastAsia="Helvetica Neue" w:hAnsi="Arial" w:cs="Arial"/>
                <w:b/>
                <w:bCs/>
                <w:sz w:val="24"/>
                <w:szCs w:val="24"/>
                <w:bdr w:val="none" w:sz="0" w:space="0" w:color="auto" w:frame="1"/>
                <w:lang w:val="es-ES_tradn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  <w:p w14:paraId="64806866" w14:textId="0EB7AFC1" w:rsidR="00DE48A3" w:rsidRPr="00631B36" w:rsidRDefault="00DE48A3" w:rsidP="00631B36">
            <w:pPr>
              <w:spacing w:after="0" w:line="240" w:lineRule="auto"/>
              <w:jc w:val="center"/>
              <w:rPr>
                <w:rStyle w:val="Ninguno"/>
                <w:rFonts w:ascii="Arial" w:eastAsia="Helvetica Neue" w:hAnsi="Arial" w:cs="Arial"/>
                <w:b/>
                <w:bCs/>
                <w:sz w:val="24"/>
                <w:szCs w:val="24"/>
                <w:bdr w:val="none" w:sz="0" w:space="0" w:color="auto" w:frame="1"/>
                <w:lang w:val="es-ES_tradnl" w:eastAsia="en-US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  <w:p w14:paraId="37DE2DB8" w14:textId="5A1A5EA0" w:rsidR="00A824C6" w:rsidRPr="00631B36" w:rsidRDefault="00A824C6" w:rsidP="00631B36">
            <w:pPr>
              <w:spacing w:after="0" w:line="240" w:lineRule="auto"/>
              <w:jc w:val="center"/>
              <w:rPr>
                <w:rStyle w:val="Ninguno"/>
                <w:rFonts w:ascii="Arial" w:eastAsia="Helvetica Neue" w:hAnsi="Arial" w:cs="Arial"/>
                <w:b/>
                <w:bCs/>
                <w:sz w:val="24"/>
                <w:szCs w:val="24"/>
                <w:bdr w:val="none" w:sz="0" w:space="0" w:color="auto" w:frame="1"/>
                <w:lang w:val="es-ES_tradnl" w:eastAsia="en-US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  <w:p w14:paraId="40AD0D25" w14:textId="426C3C1E" w:rsidR="00A824C6" w:rsidRPr="00631B36" w:rsidRDefault="00A824C6" w:rsidP="00631B36">
            <w:pPr>
              <w:spacing w:after="0" w:line="240" w:lineRule="auto"/>
              <w:jc w:val="center"/>
              <w:rPr>
                <w:rStyle w:val="Ninguno"/>
                <w:rFonts w:ascii="Arial" w:eastAsia="Helvetica Neue" w:hAnsi="Arial" w:cs="Arial"/>
                <w:b/>
                <w:bCs/>
                <w:sz w:val="24"/>
                <w:szCs w:val="24"/>
                <w:bdr w:val="none" w:sz="0" w:space="0" w:color="auto" w:frame="1"/>
                <w:lang w:val="es-ES_tradnl" w:eastAsia="en-US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  <w:p w14:paraId="4D4B2244" w14:textId="77777777" w:rsidR="00A824C6" w:rsidRPr="00631B36" w:rsidRDefault="00A824C6" w:rsidP="00631B36">
            <w:pPr>
              <w:spacing w:after="0" w:line="240" w:lineRule="auto"/>
              <w:jc w:val="center"/>
              <w:rPr>
                <w:rStyle w:val="Ninguno"/>
                <w:rFonts w:ascii="Arial" w:eastAsia="Helvetica Neue" w:hAnsi="Arial" w:cs="Arial"/>
                <w:b/>
                <w:bCs/>
                <w:sz w:val="24"/>
                <w:szCs w:val="24"/>
                <w:bdr w:val="none" w:sz="0" w:space="0" w:color="auto" w:frame="1"/>
                <w:lang w:val="es-ES_tradn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  <w:p w14:paraId="2D31F696" w14:textId="77777777" w:rsidR="00DE48A3" w:rsidRPr="00631B36" w:rsidRDefault="00DE48A3" w:rsidP="00631B36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MÓNICA ANGÉLICA ÁLVAREZ NEMER</w:t>
            </w:r>
          </w:p>
          <w:p w14:paraId="5AFB4932" w14:textId="7998584D" w:rsidR="00DE48A3" w:rsidRPr="00631B36" w:rsidRDefault="00DE48A3" w:rsidP="00631B36">
            <w:pPr>
              <w:spacing w:after="0" w:line="240" w:lineRule="auto"/>
              <w:jc w:val="center"/>
              <w:rPr>
                <w:rStyle w:val="Ninguno"/>
                <w:rFonts w:ascii="Arial" w:eastAsia="Helvetica Neue" w:hAnsi="Arial" w:cs="Arial"/>
                <w:b/>
                <w:bCs/>
                <w:sz w:val="24"/>
                <w:szCs w:val="24"/>
                <w:bdr w:val="none" w:sz="0" w:space="0" w:color="auto" w:frame="1"/>
                <w:lang w:val="es-ES_tradn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EDC9" w14:textId="77777777" w:rsidR="001869C0" w:rsidRPr="00631B36" w:rsidRDefault="001869C0" w:rsidP="00631B36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4362410" w14:textId="77777777" w:rsidR="001869C0" w:rsidRPr="00C11D64" w:rsidRDefault="001869C0" w:rsidP="00631B36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22E0271" w14:textId="77777777" w:rsidR="00517E41" w:rsidRPr="00631B36" w:rsidRDefault="00517E41" w:rsidP="00631B36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C9AB2E1" w14:textId="5C486A6E" w:rsidR="00517E41" w:rsidRPr="00631B36" w:rsidRDefault="00517E41" w:rsidP="00631B36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127D5DA" w14:textId="77777777" w:rsidR="00A824C6" w:rsidRPr="00C11D64" w:rsidRDefault="00A824C6" w:rsidP="00631B36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0E999C8" w14:textId="4A2084FD" w:rsidR="001869C0" w:rsidRPr="00C11D64" w:rsidRDefault="001869C0" w:rsidP="00631B36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ISAAC MARTÍN MONTOYA MÁRQUEZ</w:t>
            </w:r>
          </w:p>
          <w:p w14:paraId="364FC64E" w14:textId="77777777" w:rsidR="00DE48A3" w:rsidRPr="00C11D64" w:rsidRDefault="00DE48A3" w:rsidP="00631B36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A36346F" w14:textId="77777777" w:rsidR="00DE48A3" w:rsidRPr="00C11D64" w:rsidRDefault="00DE48A3" w:rsidP="00631B36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CB066A6" w14:textId="58C632C1" w:rsidR="00517E41" w:rsidRPr="00631B36" w:rsidRDefault="00517E41" w:rsidP="00631B36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695F592" w14:textId="6B1C85AA" w:rsidR="00A824C6" w:rsidRPr="00631B36" w:rsidRDefault="00A824C6" w:rsidP="00631B36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040B3BC" w14:textId="77777777" w:rsidR="00A824C6" w:rsidRPr="00C11D64" w:rsidRDefault="00A824C6" w:rsidP="00631B36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6B87D60" w14:textId="7DCF18B2" w:rsidR="00DE48A3" w:rsidRPr="00631B36" w:rsidRDefault="00DE48A3" w:rsidP="00631B36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EAE7455" w14:textId="1E9F5B1C" w:rsidR="00DE48A3" w:rsidRPr="00C11D64" w:rsidRDefault="00DE48A3" w:rsidP="00631B36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LUZ MA. HERNÁNDEZ BERMUDEZ</w:t>
            </w:r>
          </w:p>
          <w:p w14:paraId="0F8069F4" w14:textId="51BE25AF" w:rsidR="00DE48A3" w:rsidRPr="00C11D64" w:rsidRDefault="00DE48A3" w:rsidP="00631B36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7590E" w:rsidRPr="00C11D64" w14:paraId="21ED2D14" w14:textId="77777777" w:rsidTr="001869C0">
        <w:trPr>
          <w:trHeight w:val="354"/>
          <w:jc w:val="center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33EAF" w14:textId="77777777" w:rsidR="001869C0" w:rsidRPr="00631B36" w:rsidRDefault="001869C0">
            <w:pPr>
              <w:rPr>
                <w:rStyle w:val="Ninguno"/>
                <w:rFonts w:ascii="Arial" w:eastAsia="Helvetica Neue" w:hAnsi="Arial" w:cs="Arial"/>
                <w:b/>
                <w:bCs/>
                <w:sz w:val="24"/>
                <w:szCs w:val="24"/>
                <w:bdr w:val="none" w:sz="0" w:space="0" w:color="auto" w:frame="1"/>
                <w:lang w:val="es-ES_tradn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7213" w14:textId="7065BE03" w:rsidR="00DE48A3" w:rsidRPr="00631B36" w:rsidRDefault="00DE48A3">
            <w:pPr>
              <w:rPr>
                <w:rStyle w:val="Ninguno"/>
                <w:rFonts w:ascii="Arial" w:eastAsia="Helvetica Neue" w:hAnsi="Arial" w:cs="Arial"/>
                <w:b/>
                <w:bCs/>
                <w:sz w:val="24"/>
                <w:szCs w:val="24"/>
                <w:bdr w:val="none" w:sz="0" w:space="0" w:color="auto" w:frame="1"/>
                <w:lang w:val="es-ES_tradn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</w:tr>
      <w:tr w:rsidR="00D7590E" w:rsidRPr="00C11D64" w14:paraId="070E7809" w14:textId="77777777" w:rsidTr="001869C0">
        <w:trPr>
          <w:trHeight w:val="2927"/>
          <w:jc w:val="center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98784" w14:textId="77777777" w:rsidR="001869C0" w:rsidRPr="00631B36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5309E42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5341282" w14:textId="1DD94C8C" w:rsidR="001869C0" w:rsidRPr="00631B36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45A54FA" w14:textId="77777777" w:rsidR="00A824C6" w:rsidRPr="00C11D64" w:rsidRDefault="00A824C6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9B6D879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69B6C3B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MAX AGUSTÍN CORREA HERNÁNDEZ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63A1C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2DFF3F9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49F9351" w14:textId="1DDE5B29" w:rsidR="001869C0" w:rsidRPr="00631B36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65C0650" w14:textId="77777777" w:rsidR="00A824C6" w:rsidRPr="00C11D64" w:rsidRDefault="00A824C6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8E347A4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24047C7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ABRAHAM SARONE CAMPOS</w:t>
            </w:r>
          </w:p>
        </w:tc>
      </w:tr>
      <w:tr w:rsidR="00D7590E" w:rsidRPr="00C11D64" w14:paraId="2A8DED30" w14:textId="77777777" w:rsidTr="001869C0">
        <w:trPr>
          <w:trHeight w:val="2023"/>
          <w:jc w:val="center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E1B3" w14:textId="77777777" w:rsidR="001869C0" w:rsidRPr="00631B36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9DC57E3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D56AFBC" w14:textId="77777777" w:rsidR="00517E41" w:rsidRPr="00C11D64" w:rsidRDefault="00517E41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5245A5D" w14:textId="35CD3AD4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ALICIA MERCADO MORENO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2662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F2E460E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BBE377" w14:textId="77777777" w:rsidR="00517E41" w:rsidRPr="00C11D64" w:rsidRDefault="00517E41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D4279BA" w14:textId="21A0752C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EDITH MARISOL MERCADO TORRES</w:t>
            </w:r>
          </w:p>
          <w:p w14:paraId="5A44AB1C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7654982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C1CF21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D33E2BA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7590E" w:rsidRPr="00C11D64" w14:paraId="74E132A1" w14:textId="77777777" w:rsidTr="001869C0">
        <w:trPr>
          <w:trHeight w:val="1343"/>
          <w:jc w:val="center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10855" w14:textId="77777777" w:rsidR="001869C0" w:rsidRPr="00631B36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EMILIANO AGUIRRE CRUZ</w:t>
            </w:r>
          </w:p>
          <w:p w14:paraId="6B3959B3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2332A68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FEE8D5B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B1B108" w14:textId="77777777" w:rsidR="001869C0" w:rsidRPr="00C11D64" w:rsidRDefault="001869C0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40" w:lineRule="atLeast"/>
              <w:jc w:val="center"/>
              <w:rPr>
                <w:rFonts w:ascii="Arial" w:hAnsi="Arial" w:cs="Arial"/>
                <w:color w:val="auto"/>
              </w:rPr>
            </w:pPr>
            <w:r w:rsidRPr="00C11D64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MARÍA DEL CARMEN DE LA ROSA MENDOZA</w:t>
            </w:r>
          </w:p>
        </w:tc>
      </w:tr>
    </w:tbl>
    <w:p w14:paraId="7E604990" w14:textId="77777777" w:rsidR="001869C0" w:rsidRPr="00631B36" w:rsidRDefault="001869C0" w:rsidP="001869C0">
      <w:pPr>
        <w:spacing w:after="120" w:line="340" w:lineRule="exact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1869C0" w:rsidRPr="00631B36" w:rsidSect="002B4406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8149" w14:textId="77777777" w:rsidR="000C1D68" w:rsidRDefault="000C1D68" w:rsidP="00F123AF">
      <w:pPr>
        <w:spacing w:after="0" w:line="240" w:lineRule="auto"/>
      </w:pPr>
      <w:r>
        <w:separator/>
      </w:r>
    </w:p>
  </w:endnote>
  <w:endnote w:type="continuationSeparator" w:id="0">
    <w:p w14:paraId="008A6B58" w14:textId="77777777" w:rsidR="000C1D68" w:rsidRDefault="000C1D68" w:rsidP="00F1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256010"/>
      <w:docPartObj>
        <w:docPartGallery w:val="Page Numbers (Bottom of Page)"/>
        <w:docPartUnique/>
      </w:docPartObj>
    </w:sdtPr>
    <w:sdtEndPr/>
    <w:sdtContent>
      <w:p w14:paraId="2E01487B" w14:textId="77777777" w:rsidR="001308C0" w:rsidRDefault="001308C0" w:rsidP="0095712A">
        <w:pPr>
          <w:pStyle w:val="Piedepgina"/>
        </w:pPr>
      </w:p>
      <w:tbl>
        <w:tblPr>
          <w:tblStyle w:val="Tablaconcuadrcu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652"/>
          <w:gridCol w:w="884"/>
          <w:gridCol w:w="884"/>
          <w:gridCol w:w="883"/>
          <w:gridCol w:w="883"/>
          <w:gridCol w:w="883"/>
          <w:gridCol w:w="883"/>
          <w:gridCol w:w="886"/>
        </w:tblGrid>
        <w:tr w:rsidR="001308C0" w14:paraId="1C1F8F01" w14:textId="77777777" w:rsidTr="002B4406">
          <w:tc>
            <w:tcPr>
              <w:tcW w:w="2692" w:type="dxa"/>
            </w:tcPr>
            <w:p w14:paraId="02465AF3" w14:textId="77777777" w:rsidR="001308C0" w:rsidRPr="00D254E5" w:rsidRDefault="001308C0" w:rsidP="002B4406">
              <w:pPr>
                <w:pStyle w:val="Piedepgina"/>
                <w:jc w:val="both"/>
                <w:rPr>
                  <w:sz w:val="18"/>
                  <w:szCs w:val="18"/>
                </w:rPr>
              </w:pPr>
              <w:r w:rsidRPr="00D254E5">
                <w:rPr>
                  <w:sz w:val="18"/>
                  <w:szCs w:val="18"/>
                </w:rPr>
                <w:t>Plaza Hidalgo S/N Col. Centro</w:t>
              </w:r>
            </w:p>
            <w:p w14:paraId="601BBB99" w14:textId="77777777" w:rsidR="001308C0" w:rsidRPr="00D254E5" w:rsidRDefault="001308C0" w:rsidP="002B4406">
              <w:pPr>
                <w:pStyle w:val="Piedepgina"/>
                <w:jc w:val="both"/>
                <w:rPr>
                  <w:sz w:val="18"/>
                  <w:szCs w:val="18"/>
                </w:rPr>
              </w:pPr>
              <w:r w:rsidRPr="00D254E5">
                <w:rPr>
                  <w:sz w:val="18"/>
                  <w:szCs w:val="18"/>
                </w:rPr>
                <w:t>Toluca, México, C.P. 50000</w:t>
              </w:r>
            </w:p>
            <w:p w14:paraId="22F8B394" w14:textId="77777777" w:rsidR="001308C0" w:rsidRDefault="001308C0" w:rsidP="002B4406">
              <w:pPr>
                <w:pStyle w:val="Piedepgina"/>
                <w:jc w:val="both"/>
              </w:pPr>
              <w:r w:rsidRPr="00D254E5">
                <w:rPr>
                  <w:sz w:val="18"/>
                  <w:szCs w:val="18"/>
                </w:rPr>
                <w:t>Tels. (722) 279 6400 EXT. 6419</w:t>
              </w:r>
            </w:p>
          </w:tc>
          <w:tc>
            <w:tcPr>
              <w:tcW w:w="898" w:type="dxa"/>
            </w:tcPr>
            <w:p w14:paraId="3A0DFAD3" w14:textId="77777777" w:rsidR="001308C0" w:rsidRDefault="001308C0">
              <w:pPr>
                <w:pStyle w:val="Piedepgina"/>
                <w:jc w:val="right"/>
              </w:pPr>
            </w:p>
          </w:tc>
          <w:tc>
            <w:tcPr>
              <w:tcW w:w="898" w:type="dxa"/>
            </w:tcPr>
            <w:p w14:paraId="455C441F" w14:textId="77777777" w:rsidR="001308C0" w:rsidRDefault="001308C0">
              <w:pPr>
                <w:pStyle w:val="Piedepgina"/>
                <w:jc w:val="right"/>
              </w:pPr>
              <w:r w:rsidRPr="00C85FE3">
                <w:rPr>
                  <w:rFonts w:ascii="Lato" w:hAnsi="Lato"/>
                  <w:noProof/>
                  <w:color w:val="97184B"/>
                  <w:sz w:val="18"/>
                  <w:lang w:eastAsia="es-MX"/>
                </w:rPr>
                <w:drawing>
                  <wp:anchor distT="0" distB="0" distL="114300" distR="114300" simplePos="0" relativeHeight="251660288" behindDoc="0" locked="0" layoutInCell="1" allowOverlap="1" wp14:anchorId="4174407E" wp14:editId="23DAE7AF">
                    <wp:simplePos x="0" y="0"/>
                    <wp:positionH relativeFrom="column">
                      <wp:posOffset>30480</wp:posOffset>
                    </wp:positionH>
                    <wp:positionV relativeFrom="paragraph">
                      <wp:posOffset>15875</wp:posOffset>
                    </wp:positionV>
                    <wp:extent cx="1077595" cy="424180"/>
                    <wp:effectExtent l="0" t="0" r="8255" b="0"/>
                    <wp:wrapNone/>
                    <wp:docPr id="8" name="0 Image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ORENA-01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77595" cy="42418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898" w:type="dxa"/>
            </w:tcPr>
            <w:p w14:paraId="7FAE406F" w14:textId="77777777" w:rsidR="001308C0" w:rsidRDefault="001308C0">
              <w:pPr>
                <w:pStyle w:val="Piedepgina"/>
                <w:jc w:val="right"/>
              </w:pPr>
            </w:p>
          </w:tc>
          <w:tc>
            <w:tcPr>
              <w:tcW w:w="898" w:type="dxa"/>
            </w:tcPr>
            <w:p w14:paraId="5AEAE719" w14:textId="77777777" w:rsidR="001308C0" w:rsidRDefault="001308C0">
              <w:pPr>
                <w:pStyle w:val="Piedepgina"/>
                <w:jc w:val="right"/>
              </w:pPr>
              <w:r>
                <w:rPr>
                  <w:rFonts w:ascii="Lato" w:hAnsi="Lato"/>
                  <w:noProof/>
                  <w:color w:val="97184B"/>
                  <w:sz w:val="18"/>
                  <w:lang w:eastAsia="es-MX"/>
                </w:rPr>
                <w:drawing>
                  <wp:anchor distT="0" distB="0" distL="114300" distR="114300" simplePos="0" relativeHeight="251659264" behindDoc="0" locked="0" layoutInCell="1" allowOverlap="1" wp14:anchorId="1FF6EA1C" wp14:editId="5E7FFD3A">
                    <wp:simplePos x="0" y="0"/>
                    <wp:positionH relativeFrom="column">
                      <wp:posOffset>440529</wp:posOffset>
                    </wp:positionH>
                    <wp:positionV relativeFrom="paragraph">
                      <wp:posOffset>60960</wp:posOffset>
                    </wp:positionV>
                    <wp:extent cx="1894205" cy="233680"/>
                    <wp:effectExtent l="0" t="0" r="0" b="0"/>
                    <wp:wrapNone/>
                    <wp:docPr id="7" name="0 Image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cddiputados-01.jpg"/>
                            <pic:cNvPicPr/>
                          </pic:nvPicPr>
                          <pic:blipFill rotWithShape="1"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7171" b="31861"/>
                            <a:stretch/>
                          </pic:blipFill>
                          <pic:spPr bwMode="auto">
                            <a:xfrm>
                              <a:off x="0" y="0"/>
                              <a:ext cx="1894205" cy="2336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898" w:type="dxa"/>
            </w:tcPr>
            <w:p w14:paraId="00B07ED5" w14:textId="77777777" w:rsidR="001308C0" w:rsidRDefault="001308C0">
              <w:pPr>
                <w:pStyle w:val="Piedepgina"/>
                <w:jc w:val="right"/>
              </w:pPr>
            </w:p>
          </w:tc>
          <w:tc>
            <w:tcPr>
              <w:tcW w:w="898" w:type="dxa"/>
            </w:tcPr>
            <w:p w14:paraId="0DFE4F34" w14:textId="77777777" w:rsidR="001308C0" w:rsidRDefault="001308C0">
              <w:pPr>
                <w:pStyle w:val="Piedepgina"/>
                <w:jc w:val="right"/>
              </w:pPr>
            </w:p>
          </w:tc>
          <w:tc>
            <w:tcPr>
              <w:tcW w:w="898" w:type="dxa"/>
            </w:tcPr>
            <w:p w14:paraId="70313C9B" w14:textId="77777777" w:rsidR="001308C0" w:rsidRDefault="001308C0" w:rsidP="002B4406">
              <w:pPr>
                <w:pStyle w:val="Piedepgina"/>
                <w:jc w:val="right"/>
              </w:pPr>
            </w:p>
            <w:p w14:paraId="2BEEECED" w14:textId="77777777" w:rsidR="001308C0" w:rsidRDefault="001308C0" w:rsidP="002B4406">
              <w:pPr>
                <w:pStyle w:val="Piedepgina"/>
                <w:jc w:val="right"/>
              </w:pPr>
            </w:p>
            <w:p w14:paraId="0803FD78" w14:textId="385ABDC7" w:rsidR="001308C0" w:rsidRDefault="001308C0" w:rsidP="002B4406">
              <w:pPr>
                <w:pStyle w:val="Piedep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5B4F04" w:rsidRPr="005B4F04">
                <w:rPr>
                  <w:noProof/>
                  <w:lang w:val="es-ES"/>
                </w:rPr>
                <w:t>8</w:t>
              </w:r>
              <w:r>
                <w:fldChar w:fldCharType="end"/>
              </w:r>
            </w:p>
          </w:tc>
        </w:tr>
      </w:tbl>
    </w:sdtContent>
  </w:sdt>
  <w:p w14:paraId="01BDEBDD" w14:textId="77777777" w:rsidR="001308C0" w:rsidRDefault="001308C0" w:rsidP="002B44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7837" w14:textId="77777777" w:rsidR="000C1D68" w:rsidRDefault="000C1D68" w:rsidP="00F123AF">
      <w:pPr>
        <w:spacing w:after="0" w:line="240" w:lineRule="auto"/>
      </w:pPr>
      <w:r>
        <w:separator/>
      </w:r>
    </w:p>
  </w:footnote>
  <w:footnote w:type="continuationSeparator" w:id="0">
    <w:p w14:paraId="38BE45BD" w14:textId="77777777" w:rsidR="000C1D68" w:rsidRDefault="000C1D68" w:rsidP="00F123AF">
      <w:pPr>
        <w:spacing w:after="0" w:line="240" w:lineRule="auto"/>
      </w:pPr>
      <w:r>
        <w:continuationSeparator/>
      </w:r>
    </w:p>
  </w:footnote>
  <w:footnote w:id="1">
    <w:p w14:paraId="2B36483A" w14:textId="0AE27584" w:rsidR="002C01AC" w:rsidRDefault="002C01AC">
      <w:pPr>
        <w:pStyle w:val="Textonotapie"/>
      </w:pPr>
      <w:r>
        <w:rPr>
          <w:rStyle w:val="Refdenotaalpie"/>
        </w:rPr>
        <w:footnoteRef/>
      </w:r>
      <w:r>
        <w:t xml:space="preserve"> Cicerón, Marco Tulio, Los oficios. Instituto de Investigaciones Jurídicas UNAM, Biblioteca Jurídica Virtual, http://biblio.juridicas.unam.mx/libros/2/774/2.pdf Libro Primero, Capítulo Tercero, pag. 6-7</w:t>
      </w:r>
    </w:p>
  </w:footnote>
  <w:footnote w:id="2">
    <w:p w14:paraId="2EA95060" w14:textId="0B03F926" w:rsidR="0088683A" w:rsidRDefault="0088683A">
      <w:pPr>
        <w:pStyle w:val="Textonotapie"/>
      </w:pPr>
      <w:r>
        <w:rPr>
          <w:rStyle w:val="Refdenotaalpie"/>
        </w:rPr>
        <w:footnoteRef/>
      </w:r>
      <w:r>
        <w:t xml:space="preserve"> Comisión Nacional de Derechos Humanos. Aspectos básicos de derechos humanos. </w:t>
      </w:r>
      <w:r w:rsidRPr="0088683A">
        <w:t>https://www.cndh.org.mx/sites/all/doc/cartillas/2015-2016/07-aspectos-basicos.pdf</w:t>
      </w:r>
    </w:p>
  </w:footnote>
  <w:footnote w:id="3">
    <w:p w14:paraId="7FCEA734" w14:textId="52DC802B" w:rsidR="006C4FA6" w:rsidRDefault="006C4FA6" w:rsidP="009253DD">
      <w:pPr>
        <w:pStyle w:val="Textonotapie"/>
        <w:jc w:val="both"/>
      </w:pPr>
      <w:r>
        <w:rPr>
          <w:rStyle w:val="Refdenotaalpie"/>
        </w:rPr>
        <w:footnoteRef/>
      </w:r>
      <w:r>
        <w:t xml:space="preserve"> Treveño García, Ricardo</w:t>
      </w:r>
      <w:r w:rsidR="009253DD">
        <w:t xml:space="preserve">. Las Personas y sus Atributos. pag. 27 </w:t>
      </w:r>
      <w:r w:rsidR="009253DD" w:rsidRPr="009253DD">
        <w:t>https://www.corteidh.or.cr/tablas/23961.pdf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1F95" w14:textId="77777777" w:rsidR="001308C0" w:rsidRDefault="001308C0" w:rsidP="00F123AF">
    <w:pPr>
      <w:pStyle w:val="Encabezado"/>
      <w:jc w:val="center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88FEBF" wp14:editId="53A1CE49">
              <wp:simplePos x="0" y="0"/>
              <wp:positionH relativeFrom="column">
                <wp:posOffset>2197100</wp:posOffset>
              </wp:positionH>
              <wp:positionV relativeFrom="paragraph">
                <wp:posOffset>605155</wp:posOffset>
              </wp:positionV>
              <wp:extent cx="1977390" cy="2160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7390" cy="21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E4C95" w14:textId="77777777" w:rsidR="001308C0" w:rsidRDefault="001308C0" w:rsidP="00F123AF">
                          <w:pPr>
                            <w:rPr>
                              <w:rFonts w:ascii="Lato" w:hAnsi="Lato"/>
                              <w:b/>
                              <w:color w:val="97184B"/>
                              <w:sz w:val="14"/>
                              <w:szCs w:val="14"/>
                            </w:rPr>
                          </w:pPr>
                          <w:r w:rsidRPr="00C85FE3">
                            <w:rPr>
                              <w:rFonts w:ascii="Lato" w:hAnsi="Lato"/>
                              <w:b/>
                              <w:color w:val="97184B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Lato" w:hAnsi="Lato"/>
                              <w:b/>
                              <w:color w:val="97184B"/>
                              <w:sz w:val="14"/>
                              <w:szCs w:val="14"/>
                            </w:rPr>
                            <w:t>rupo Parlamentario morena</w:t>
                          </w:r>
                        </w:p>
                        <w:p w14:paraId="3D1CA9C0" w14:textId="77777777" w:rsidR="001308C0" w:rsidRPr="00C85FE3" w:rsidRDefault="001308C0" w:rsidP="00F123AF">
                          <w:pPr>
                            <w:rPr>
                              <w:rFonts w:ascii="Lato" w:hAnsi="Lato"/>
                              <w:b/>
                              <w:color w:val="97184B"/>
                              <w:sz w:val="14"/>
                              <w:szCs w:val="14"/>
                            </w:rPr>
                          </w:pPr>
                        </w:p>
                        <w:p w14:paraId="0FA8F861" w14:textId="77777777" w:rsidR="001308C0" w:rsidRPr="00847C68" w:rsidRDefault="001308C0" w:rsidP="00F123AF">
                          <w:pPr>
                            <w:rPr>
                              <w:rFonts w:ascii="Lato" w:hAnsi="Lato"/>
                              <w:b/>
                              <w:color w:val="692044"/>
                              <w:sz w:val="14"/>
                              <w:szCs w:val="14"/>
                            </w:rPr>
                          </w:pPr>
                        </w:p>
                        <w:p w14:paraId="604D5B9B" w14:textId="77777777" w:rsidR="001308C0" w:rsidRPr="00847C68" w:rsidRDefault="001308C0" w:rsidP="00F123AF">
                          <w:pPr>
                            <w:rPr>
                              <w:rFonts w:ascii="Lato" w:hAnsi="Lato"/>
                              <w:b/>
                              <w:color w:val="69204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8FEB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3pt;margin-top:47.65pt;width:155.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" filled="f" stroked="f">
              <v:textbox>
                <w:txbxContent>
                  <w:p w14:paraId="1B8E4C95" w14:textId="77777777" w:rsidR="001308C0" w:rsidRDefault="001308C0" w:rsidP="00F123AF">
                    <w:pPr>
                      <w:rPr>
                        <w:rFonts w:ascii="Lato" w:hAnsi="Lato"/>
                        <w:b/>
                        <w:color w:val="97184B"/>
                        <w:sz w:val="14"/>
                        <w:szCs w:val="14"/>
                      </w:rPr>
                    </w:pPr>
                    <w:r w:rsidRPr="00C85FE3">
                      <w:rPr>
                        <w:rFonts w:ascii="Lato" w:hAnsi="Lato"/>
                        <w:b/>
                        <w:color w:val="97184B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Lato" w:hAnsi="Lato"/>
                        <w:b/>
                        <w:color w:val="97184B"/>
                        <w:sz w:val="14"/>
                        <w:szCs w:val="14"/>
                      </w:rPr>
                      <w:t>rupo Parlamentario morena</w:t>
                    </w:r>
                  </w:p>
                  <w:p w14:paraId="3D1CA9C0" w14:textId="77777777" w:rsidR="001308C0" w:rsidRPr="00C85FE3" w:rsidRDefault="001308C0" w:rsidP="00F123AF">
                    <w:pPr>
                      <w:rPr>
                        <w:rFonts w:ascii="Lato" w:hAnsi="Lato"/>
                        <w:b/>
                        <w:color w:val="97184B"/>
                        <w:sz w:val="14"/>
                        <w:szCs w:val="14"/>
                      </w:rPr>
                    </w:pPr>
                  </w:p>
                  <w:p w14:paraId="0FA8F861" w14:textId="77777777" w:rsidR="001308C0" w:rsidRPr="00847C68" w:rsidRDefault="001308C0" w:rsidP="00F123AF">
                    <w:pPr>
                      <w:rPr>
                        <w:rFonts w:ascii="Lato" w:hAnsi="Lato"/>
                        <w:b/>
                        <w:color w:val="692044"/>
                        <w:sz w:val="14"/>
                        <w:szCs w:val="14"/>
                      </w:rPr>
                    </w:pPr>
                  </w:p>
                  <w:p w14:paraId="604D5B9B" w14:textId="77777777" w:rsidR="001308C0" w:rsidRPr="00847C68" w:rsidRDefault="001308C0" w:rsidP="00F123AF">
                    <w:pPr>
                      <w:rPr>
                        <w:rFonts w:ascii="Lato" w:hAnsi="Lato"/>
                        <w:b/>
                        <w:color w:val="692044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0173ABC0" wp14:editId="4D90A770">
          <wp:extent cx="2429170" cy="8001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282" cy="81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F808B8" w14:textId="77777777" w:rsidR="001308C0" w:rsidRDefault="001308C0" w:rsidP="00F123AF">
    <w:pPr>
      <w:pStyle w:val="Encabezado"/>
      <w:spacing w:line="360" w:lineRule="auto"/>
      <w:jc w:val="center"/>
      <w:rPr>
        <w:b/>
        <w:color w:val="96174A"/>
        <w:sz w:val="16"/>
      </w:rPr>
    </w:pPr>
    <w:r w:rsidRPr="00546E32">
      <w:rPr>
        <w:b/>
        <w:color w:val="96174A"/>
        <w:sz w:val="26"/>
        <w:szCs w:val="26"/>
      </w:rPr>
      <w:t>DIP. JEZABEL DELGADO FLORES</w:t>
    </w:r>
    <w:r>
      <w:rPr>
        <w:b/>
        <w:color w:val="96174A"/>
        <w:sz w:val="16"/>
      </w:rPr>
      <w:t xml:space="preserve"> </w:t>
    </w:r>
  </w:p>
  <w:p w14:paraId="7B9CCACD" w14:textId="18FC2A67" w:rsidR="001308C0" w:rsidRDefault="001308C0" w:rsidP="00F123AF">
    <w:pPr>
      <w:pStyle w:val="Encabezado"/>
      <w:spacing w:line="360" w:lineRule="auto"/>
      <w:jc w:val="center"/>
    </w:pPr>
    <w:r>
      <w:rPr>
        <w:b/>
        <w:color w:val="96174A"/>
        <w:sz w:val="16"/>
      </w:rPr>
      <w:t>“</w:t>
    </w:r>
    <w:r>
      <w:rPr>
        <w:rFonts w:ascii="Calibri" w:eastAsia="Calibri" w:hAnsi="Calibri" w:cs="Calibri"/>
        <w:b/>
        <w:color w:val="96174A"/>
        <w:sz w:val="16"/>
        <w:szCs w:val="16"/>
      </w:rPr>
      <w:t xml:space="preserve">2022. </w:t>
    </w:r>
    <w:r w:rsidRPr="00AD6303">
      <w:rPr>
        <w:rFonts w:ascii="Calibri" w:eastAsia="Calibri" w:hAnsi="Calibri" w:cs="Calibri"/>
        <w:b/>
        <w:color w:val="96174A"/>
        <w:sz w:val="16"/>
        <w:szCs w:val="16"/>
      </w:rPr>
      <w:t>Quincentenario de Toluca</w:t>
    </w:r>
    <w:r>
      <w:rPr>
        <w:rFonts w:ascii="Calibri" w:eastAsia="Calibri" w:hAnsi="Calibri" w:cs="Calibri"/>
        <w:b/>
        <w:color w:val="96174A"/>
        <w:sz w:val="16"/>
        <w:szCs w:val="16"/>
      </w:rPr>
      <w:t>, c</w:t>
    </w:r>
    <w:r w:rsidRPr="00AD6303">
      <w:rPr>
        <w:rFonts w:ascii="Calibri" w:eastAsia="Calibri" w:hAnsi="Calibri" w:cs="Calibri"/>
        <w:b/>
        <w:color w:val="96174A"/>
        <w:sz w:val="16"/>
        <w:szCs w:val="16"/>
      </w:rPr>
      <w:t>apital del Estado de México</w:t>
    </w:r>
    <w:r w:rsidDel="003A414B">
      <w:rPr>
        <w:b/>
        <w:color w:val="96174A"/>
        <w:sz w:val="16"/>
      </w:rPr>
      <w:t>”</w:t>
    </w:r>
  </w:p>
  <w:p w14:paraId="491D11D5" w14:textId="77777777" w:rsidR="001308C0" w:rsidRDefault="001308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E05"/>
    <w:multiLevelType w:val="hybridMultilevel"/>
    <w:tmpl w:val="DCF2E894"/>
    <w:lvl w:ilvl="0" w:tplc="2F763B5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8B9"/>
    <w:multiLevelType w:val="hybridMultilevel"/>
    <w:tmpl w:val="C8BEAE4C"/>
    <w:lvl w:ilvl="0" w:tplc="93D83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5EB"/>
    <w:multiLevelType w:val="hybridMultilevel"/>
    <w:tmpl w:val="7436C02A"/>
    <w:lvl w:ilvl="0" w:tplc="E19E2F40">
      <w:start w:val="1"/>
      <w:numFmt w:val="upperRoman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00271"/>
    <w:multiLevelType w:val="hybridMultilevel"/>
    <w:tmpl w:val="429CE9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7C64"/>
    <w:multiLevelType w:val="hybridMultilevel"/>
    <w:tmpl w:val="DB9800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329B"/>
    <w:multiLevelType w:val="hybridMultilevel"/>
    <w:tmpl w:val="FE06B1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909DE"/>
    <w:multiLevelType w:val="hybridMultilevel"/>
    <w:tmpl w:val="FCEEE60E"/>
    <w:lvl w:ilvl="0" w:tplc="E19E2F40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F032D"/>
    <w:multiLevelType w:val="hybridMultilevel"/>
    <w:tmpl w:val="0088B41C"/>
    <w:lvl w:ilvl="0" w:tplc="E19E2F40">
      <w:start w:val="1"/>
      <w:numFmt w:val="upperRoman"/>
      <w:lvlText w:val="%1."/>
      <w:lvlJc w:val="left"/>
      <w:pPr>
        <w:ind w:left="720" w:hanging="360"/>
      </w:pPr>
    </w:lvl>
    <w:lvl w:ilvl="1" w:tplc="1870CF42">
      <w:start w:val="1"/>
      <w:numFmt w:val="lowerLetter"/>
      <w:lvlText w:val="%2)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52729"/>
    <w:multiLevelType w:val="hybridMultilevel"/>
    <w:tmpl w:val="06067A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D0984"/>
    <w:multiLevelType w:val="hybridMultilevel"/>
    <w:tmpl w:val="9F60C570"/>
    <w:lvl w:ilvl="0" w:tplc="E19E2F40">
      <w:start w:val="1"/>
      <w:numFmt w:val="upperRoman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132B7"/>
    <w:multiLevelType w:val="hybridMultilevel"/>
    <w:tmpl w:val="AA0AB31C"/>
    <w:lvl w:ilvl="0" w:tplc="E19E2F40">
      <w:start w:val="1"/>
      <w:numFmt w:val="upperRoman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948E1"/>
    <w:multiLevelType w:val="hybridMultilevel"/>
    <w:tmpl w:val="4E5211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1870CF42">
      <w:start w:val="1"/>
      <w:numFmt w:val="lowerLetter"/>
      <w:lvlText w:val="%2)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A0EC7"/>
    <w:multiLevelType w:val="hybridMultilevel"/>
    <w:tmpl w:val="2CA4DFA2"/>
    <w:lvl w:ilvl="0" w:tplc="E0C47A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13F51"/>
    <w:multiLevelType w:val="hybridMultilevel"/>
    <w:tmpl w:val="84AC4438"/>
    <w:lvl w:ilvl="0" w:tplc="ED2660A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83FD2"/>
    <w:multiLevelType w:val="hybridMultilevel"/>
    <w:tmpl w:val="51B63F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C55BF"/>
    <w:multiLevelType w:val="hybridMultilevel"/>
    <w:tmpl w:val="96444DFA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704609"/>
    <w:multiLevelType w:val="hybridMultilevel"/>
    <w:tmpl w:val="6310F0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62023"/>
    <w:multiLevelType w:val="hybridMultilevel"/>
    <w:tmpl w:val="11BE20F0"/>
    <w:lvl w:ilvl="0" w:tplc="AE3A8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C3A14"/>
    <w:multiLevelType w:val="hybridMultilevel"/>
    <w:tmpl w:val="7526B14A"/>
    <w:lvl w:ilvl="0" w:tplc="1C24074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56023"/>
    <w:multiLevelType w:val="hybridMultilevel"/>
    <w:tmpl w:val="46E4EA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01AE7"/>
    <w:multiLevelType w:val="hybridMultilevel"/>
    <w:tmpl w:val="A5AE8F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76900"/>
    <w:multiLevelType w:val="hybridMultilevel"/>
    <w:tmpl w:val="DA64D8FE"/>
    <w:lvl w:ilvl="0" w:tplc="D5907102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460CF"/>
    <w:multiLevelType w:val="hybridMultilevel"/>
    <w:tmpl w:val="65D2A8B8"/>
    <w:lvl w:ilvl="0" w:tplc="E19E2F40">
      <w:start w:val="1"/>
      <w:numFmt w:val="upperRoman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85B93"/>
    <w:multiLevelType w:val="hybridMultilevel"/>
    <w:tmpl w:val="1452DF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E6CB7"/>
    <w:multiLevelType w:val="hybridMultilevel"/>
    <w:tmpl w:val="0DF25B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F66C5"/>
    <w:multiLevelType w:val="hybridMultilevel"/>
    <w:tmpl w:val="BA8864A8"/>
    <w:lvl w:ilvl="0" w:tplc="E19E2F40">
      <w:start w:val="1"/>
      <w:numFmt w:val="upperRoman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B5DA5"/>
    <w:multiLevelType w:val="hybridMultilevel"/>
    <w:tmpl w:val="0B6461E0"/>
    <w:lvl w:ilvl="0" w:tplc="8BB4E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555D5"/>
    <w:multiLevelType w:val="hybridMultilevel"/>
    <w:tmpl w:val="1E96D41E"/>
    <w:lvl w:ilvl="0" w:tplc="C4E65E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940FD"/>
    <w:multiLevelType w:val="hybridMultilevel"/>
    <w:tmpl w:val="678A7C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E2523"/>
    <w:multiLevelType w:val="hybridMultilevel"/>
    <w:tmpl w:val="7A78AA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C2654"/>
    <w:multiLevelType w:val="hybridMultilevel"/>
    <w:tmpl w:val="D2A487FA"/>
    <w:lvl w:ilvl="0" w:tplc="D1C2A8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0578C"/>
    <w:multiLevelType w:val="hybridMultilevel"/>
    <w:tmpl w:val="AC18B668"/>
    <w:lvl w:ilvl="0" w:tplc="E19E2F40">
      <w:start w:val="1"/>
      <w:numFmt w:val="upperRoman"/>
      <w:lvlText w:val="%1."/>
      <w:lvlJc w:val="left"/>
      <w:pPr>
        <w:ind w:left="709" w:hanging="360"/>
      </w:pPr>
    </w:lvl>
    <w:lvl w:ilvl="1" w:tplc="080A0019" w:tentative="1">
      <w:start w:val="1"/>
      <w:numFmt w:val="lowerLetter"/>
      <w:lvlText w:val="%2."/>
      <w:lvlJc w:val="left"/>
      <w:pPr>
        <w:ind w:left="1429" w:hanging="360"/>
      </w:pPr>
    </w:lvl>
    <w:lvl w:ilvl="2" w:tplc="080A001B" w:tentative="1">
      <w:start w:val="1"/>
      <w:numFmt w:val="lowerRoman"/>
      <w:lvlText w:val="%3."/>
      <w:lvlJc w:val="right"/>
      <w:pPr>
        <w:ind w:left="2149" w:hanging="180"/>
      </w:pPr>
    </w:lvl>
    <w:lvl w:ilvl="3" w:tplc="080A000F" w:tentative="1">
      <w:start w:val="1"/>
      <w:numFmt w:val="decimal"/>
      <w:lvlText w:val="%4."/>
      <w:lvlJc w:val="left"/>
      <w:pPr>
        <w:ind w:left="2869" w:hanging="360"/>
      </w:pPr>
    </w:lvl>
    <w:lvl w:ilvl="4" w:tplc="080A0019" w:tentative="1">
      <w:start w:val="1"/>
      <w:numFmt w:val="lowerLetter"/>
      <w:lvlText w:val="%5."/>
      <w:lvlJc w:val="left"/>
      <w:pPr>
        <w:ind w:left="3589" w:hanging="360"/>
      </w:pPr>
    </w:lvl>
    <w:lvl w:ilvl="5" w:tplc="080A001B" w:tentative="1">
      <w:start w:val="1"/>
      <w:numFmt w:val="lowerRoman"/>
      <w:lvlText w:val="%6."/>
      <w:lvlJc w:val="right"/>
      <w:pPr>
        <w:ind w:left="4309" w:hanging="180"/>
      </w:pPr>
    </w:lvl>
    <w:lvl w:ilvl="6" w:tplc="080A000F" w:tentative="1">
      <w:start w:val="1"/>
      <w:numFmt w:val="decimal"/>
      <w:lvlText w:val="%7."/>
      <w:lvlJc w:val="left"/>
      <w:pPr>
        <w:ind w:left="5029" w:hanging="360"/>
      </w:pPr>
    </w:lvl>
    <w:lvl w:ilvl="7" w:tplc="080A0019" w:tentative="1">
      <w:start w:val="1"/>
      <w:numFmt w:val="lowerLetter"/>
      <w:lvlText w:val="%8."/>
      <w:lvlJc w:val="left"/>
      <w:pPr>
        <w:ind w:left="5749" w:hanging="360"/>
      </w:pPr>
    </w:lvl>
    <w:lvl w:ilvl="8" w:tplc="08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2" w15:restartNumberingAfterBreak="0">
    <w:nsid w:val="7A3C2E2A"/>
    <w:multiLevelType w:val="hybridMultilevel"/>
    <w:tmpl w:val="69F2E6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A365C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02364324">
    <w:abstractNumId w:val="21"/>
  </w:num>
  <w:num w:numId="2" w16cid:durableId="889610240">
    <w:abstractNumId w:val="12"/>
  </w:num>
  <w:num w:numId="3" w16cid:durableId="1371800888">
    <w:abstractNumId w:val="30"/>
  </w:num>
  <w:num w:numId="4" w16cid:durableId="714236801">
    <w:abstractNumId w:val="3"/>
  </w:num>
  <w:num w:numId="5" w16cid:durableId="2052529437">
    <w:abstractNumId w:val="27"/>
  </w:num>
  <w:num w:numId="6" w16cid:durableId="1161197221">
    <w:abstractNumId w:val="23"/>
  </w:num>
  <w:num w:numId="7" w16cid:durableId="479545483">
    <w:abstractNumId w:val="28"/>
  </w:num>
  <w:num w:numId="8" w16cid:durableId="238177846">
    <w:abstractNumId w:val="17"/>
  </w:num>
  <w:num w:numId="9" w16cid:durableId="895316980">
    <w:abstractNumId w:val="18"/>
  </w:num>
  <w:num w:numId="10" w16cid:durableId="2139948910">
    <w:abstractNumId w:val="0"/>
  </w:num>
  <w:num w:numId="11" w16cid:durableId="1432167632">
    <w:abstractNumId w:val="29"/>
  </w:num>
  <w:num w:numId="12" w16cid:durableId="1836066009">
    <w:abstractNumId w:val="4"/>
  </w:num>
  <w:num w:numId="13" w16cid:durableId="1591281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29923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2533067">
    <w:abstractNumId w:val="15"/>
  </w:num>
  <w:num w:numId="16" w16cid:durableId="7498143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4219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5442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72499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34319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486797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0725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5679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16380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42923274">
    <w:abstractNumId w:val="8"/>
  </w:num>
  <w:num w:numId="26" w16cid:durableId="1204635562">
    <w:abstractNumId w:val="33"/>
  </w:num>
  <w:num w:numId="27" w16cid:durableId="730466768">
    <w:abstractNumId w:val="6"/>
  </w:num>
  <w:num w:numId="28" w16cid:durableId="191185537">
    <w:abstractNumId w:val="31"/>
  </w:num>
  <w:num w:numId="29" w16cid:durableId="1299140135">
    <w:abstractNumId w:val="10"/>
  </w:num>
  <w:num w:numId="30" w16cid:durableId="83378466">
    <w:abstractNumId w:val="22"/>
  </w:num>
  <w:num w:numId="31" w16cid:durableId="1524203016">
    <w:abstractNumId w:val="7"/>
  </w:num>
  <w:num w:numId="32" w16cid:durableId="948899568">
    <w:abstractNumId w:val="25"/>
  </w:num>
  <w:num w:numId="33" w16cid:durableId="1002704127">
    <w:abstractNumId w:val="26"/>
  </w:num>
  <w:num w:numId="34" w16cid:durableId="1612862795">
    <w:abstractNumId w:val="2"/>
  </w:num>
  <w:num w:numId="35" w16cid:durableId="1951083774">
    <w:abstractNumId w:val="9"/>
  </w:num>
  <w:num w:numId="36" w16cid:durableId="932737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AF"/>
    <w:rsid w:val="0003758B"/>
    <w:rsid w:val="0004503A"/>
    <w:rsid w:val="00055193"/>
    <w:rsid w:val="000634A8"/>
    <w:rsid w:val="00063859"/>
    <w:rsid w:val="000701DF"/>
    <w:rsid w:val="0007026C"/>
    <w:rsid w:val="00070B00"/>
    <w:rsid w:val="00077C60"/>
    <w:rsid w:val="00080220"/>
    <w:rsid w:val="00090E8A"/>
    <w:rsid w:val="000943E1"/>
    <w:rsid w:val="000B7980"/>
    <w:rsid w:val="000C06F9"/>
    <w:rsid w:val="000C1D68"/>
    <w:rsid w:val="000D0783"/>
    <w:rsid w:val="000E0464"/>
    <w:rsid w:val="000E07AE"/>
    <w:rsid w:val="000E0DF9"/>
    <w:rsid w:val="000E5FCC"/>
    <w:rsid w:val="00103726"/>
    <w:rsid w:val="00110CED"/>
    <w:rsid w:val="00113742"/>
    <w:rsid w:val="0013025D"/>
    <w:rsid w:val="001308C0"/>
    <w:rsid w:val="0013674E"/>
    <w:rsid w:val="0015439C"/>
    <w:rsid w:val="00155A47"/>
    <w:rsid w:val="00173A9C"/>
    <w:rsid w:val="00175635"/>
    <w:rsid w:val="001806FF"/>
    <w:rsid w:val="00183CD4"/>
    <w:rsid w:val="00185ED4"/>
    <w:rsid w:val="001869C0"/>
    <w:rsid w:val="001949A7"/>
    <w:rsid w:val="001950D5"/>
    <w:rsid w:val="00197BE6"/>
    <w:rsid w:val="001A3DE1"/>
    <w:rsid w:val="001B35AA"/>
    <w:rsid w:val="001B5C57"/>
    <w:rsid w:val="001D052A"/>
    <w:rsid w:val="001D2B53"/>
    <w:rsid w:val="001E07AF"/>
    <w:rsid w:val="001E2B48"/>
    <w:rsid w:val="001F7A66"/>
    <w:rsid w:val="002010AB"/>
    <w:rsid w:val="002102E2"/>
    <w:rsid w:val="00231B08"/>
    <w:rsid w:val="0027019F"/>
    <w:rsid w:val="002707EE"/>
    <w:rsid w:val="002743C3"/>
    <w:rsid w:val="00275840"/>
    <w:rsid w:val="002A094E"/>
    <w:rsid w:val="002A5BF6"/>
    <w:rsid w:val="002B4406"/>
    <w:rsid w:val="002C01AC"/>
    <w:rsid w:val="002D0AF3"/>
    <w:rsid w:val="00323A2B"/>
    <w:rsid w:val="0033183E"/>
    <w:rsid w:val="00334C09"/>
    <w:rsid w:val="00347AD4"/>
    <w:rsid w:val="00360948"/>
    <w:rsid w:val="00370C5E"/>
    <w:rsid w:val="00383DEA"/>
    <w:rsid w:val="003870E0"/>
    <w:rsid w:val="003A2C5E"/>
    <w:rsid w:val="003A414B"/>
    <w:rsid w:val="003B7216"/>
    <w:rsid w:val="003F187F"/>
    <w:rsid w:val="00416915"/>
    <w:rsid w:val="00423041"/>
    <w:rsid w:val="00433E20"/>
    <w:rsid w:val="0043688C"/>
    <w:rsid w:val="00446262"/>
    <w:rsid w:val="00451E53"/>
    <w:rsid w:val="0047067A"/>
    <w:rsid w:val="00472358"/>
    <w:rsid w:val="0047636B"/>
    <w:rsid w:val="00491033"/>
    <w:rsid w:val="004A591D"/>
    <w:rsid w:val="004C3EE9"/>
    <w:rsid w:val="004C6521"/>
    <w:rsid w:val="004D26D3"/>
    <w:rsid w:val="004F0A19"/>
    <w:rsid w:val="004F534B"/>
    <w:rsid w:val="005023E4"/>
    <w:rsid w:val="0050706E"/>
    <w:rsid w:val="00514340"/>
    <w:rsid w:val="00517E41"/>
    <w:rsid w:val="005202E8"/>
    <w:rsid w:val="00525A0C"/>
    <w:rsid w:val="00540EE6"/>
    <w:rsid w:val="00552066"/>
    <w:rsid w:val="00553CEC"/>
    <w:rsid w:val="00561E91"/>
    <w:rsid w:val="0058785C"/>
    <w:rsid w:val="005953FB"/>
    <w:rsid w:val="005A1672"/>
    <w:rsid w:val="005B4F04"/>
    <w:rsid w:val="005D4E9E"/>
    <w:rsid w:val="005E1F0B"/>
    <w:rsid w:val="005E2A9C"/>
    <w:rsid w:val="005E36C7"/>
    <w:rsid w:val="005E4FCB"/>
    <w:rsid w:val="005E6754"/>
    <w:rsid w:val="005F2AE2"/>
    <w:rsid w:val="005F2C6D"/>
    <w:rsid w:val="00612238"/>
    <w:rsid w:val="00617699"/>
    <w:rsid w:val="00622B73"/>
    <w:rsid w:val="00630299"/>
    <w:rsid w:val="00631B36"/>
    <w:rsid w:val="006420ED"/>
    <w:rsid w:val="006448FB"/>
    <w:rsid w:val="00653A29"/>
    <w:rsid w:val="0065651E"/>
    <w:rsid w:val="00672346"/>
    <w:rsid w:val="006779A7"/>
    <w:rsid w:val="00683664"/>
    <w:rsid w:val="00686ADC"/>
    <w:rsid w:val="00694DC1"/>
    <w:rsid w:val="006A57B5"/>
    <w:rsid w:val="006B3B75"/>
    <w:rsid w:val="006C4FA6"/>
    <w:rsid w:val="006D5369"/>
    <w:rsid w:val="006E7EBA"/>
    <w:rsid w:val="006F34B5"/>
    <w:rsid w:val="006F476E"/>
    <w:rsid w:val="006F515B"/>
    <w:rsid w:val="00700878"/>
    <w:rsid w:val="00706877"/>
    <w:rsid w:val="00716B70"/>
    <w:rsid w:val="00730F29"/>
    <w:rsid w:val="00732BBD"/>
    <w:rsid w:val="00744908"/>
    <w:rsid w:val="00753530"/>
    <w:rsid w:val="00757FAB"/>
    <w:rsid w:val="007649A0"/>
    <w:rsid w:val="00766ECF"/>
    <w:rsid w:val="007770F2"/>
    <w:rsid w:val="00785DD2"/>
    <w:rsid w:val="0079196D"/>
    <w:rsid w:val="007A5EA5"/>
    <w:rsid w:val="007A6776"/>
    <w:rsid w:val="007B5A6B"/>
    <w:rsid w:val="007B727D"/>
    <w:rsid w:val="007C4380"/>
    <w:rsid w:val="007D2CDB"/>
    <w:rsid w:val="007D3295"/>
    <w:rsid w:val="007D3DDB"/>
    <w:rsid w:val="007D63C3"/>
    <w:rsid w:val="007E0E10"/>
    <w:rsid w:val="007E1A72"/>
    <w:rsid w:val="007E6A76"/>
    <w:rsid w:val="007F77C5"/>
    <w:rsid w:val="00805FB3"/>
    <w:rsid w:val="00813F1D"/>
    <w:rsid w:val="008150E7"/>
    <w:rsid w:val="00815173"/>
    <w:rsid w:val="00851092"/>
    <w:rsid w:val="0085734D"/>
    <w:rsid w:val="00871CCF"/>
    <w:rsid w:val="00885367"/>
    <w:rsid w:val="0088683A"/>
    <w:rsid w:val="008A7428"/>
    <w:rsid w:val="008B49EA"/>
    <w:rsid w:val="008E68FC"/>
    <w:rsid w:val="008F313D"/>
    <w:rsid w:val="009003FF"/>
    <w:rsid w:val="00902E05"/>
    <w:rsid w:val="00911709"/>
    <w:rsid w:val="0091546F"/>
    <w:rsid w:val="00924A2A"/>
    <w:rsid w:val="00924C71"/>
    <w:rsid w:val="009253DD"/>
    <w:rsid w:val="00934F3B"/>
    <w:rsid w:val="00936FBB"/>
    <w:rsid w:val="0094488E"/>
    <w:rsid w:val="0095712A"/>
    <w:rsid w:val="00962EBF"/>
    <w:rsid w:val="00963463"/>
    <w:rsid w:val="009726DD"/>
    <w:rsid w:val="009741C5"/>
    <w:rsid w:val="009741E8"/>
    <w:rsid w:val="00991C53"/>
    <w:rsid w:val="00995FCC"/>
    <w:rsid w:val="009A0E63"/>
    <w:rsid w:val="009A3587"/>
    <w:rsid w:val="009A64DF"/>
    <w:rsid w:val="009B208F"/>
    <w:rsid w:val="009B3A3C"/>
    <w:rsid w:val="009C294B"/>
    <w:rsid w:val="009C4E8E"/>
    <w:rsid w:val="009D1F0D"/>
    <w:rsid w:val="009D38C7"/>
    <w:rsid w:val="009E0F90"/>
    <w:rsid w:val="009E4A94"/>
    <w:rsid w:val="009F094F"/>
    <w:rsid w:val="009F2A40"/>
    <w:rsid w:val="00A0058E"/>
    <w:rsid w:val="00A032A6"/>
    <w:rsid w:val="00A42C5C"/>
    <w:rsid w:val="00A43422"/>
    <w:rsid w:val="00A60E86"/>
    <w:rsid w:val="00A63C37"/>
    <w:rsid w:val="00A664A6"/>
    <w:rsid w:val="00A6664C"/>
    <w:rsid w:val="00A66F30"/>
    <w:rsid w:val="00A677D3"/>
    <w:rsid w:val="00A70B33"/>
    <w:rsid w:val="00A7418F"/>
    <w:rsid w:val="00A74E65"/>
    <w:rsid w:val="00A77DF3"/>
    <w:rsid w:val="00A824C6"/>
    <w:rsid w:val="00A82B31"/>
    <w:rsid w:val="00A87DF2"/>
    <w:rsid w:val="00A95A14"/>
    <w:rsid w:val="00AA7AF8"/>
    <w:rsid w:val="00AB3262"/>
    <w:rsid w:val="00AC5D25"/>
    <w:rsid w:val="00AD2551"/>
    <w:rsid w:val="00AD5B65"/>
    <w:rsid w:val="00AD65E5"/>
    <w:rsid w:val="00AE068E"/>
    <w:rsid w:val="00AF03C3"/>
    <w:rsid w:val="00B24F5B"/>
    <w:rsid w:val="00B45299"/>
    <w:rsid w:val="00B50E62"/>
    <w:rsid w:val="00B55606"/>
    <w:rsid w:val="00B63122"/>
    <w:rsid w:val="00B6570E"/>
    <w:rsid w:val="00B74A00"/>
    <w:rsid w:val="00B7577D"/>
    <w:rsid w:val="00B91B64"/>
    <w:rsid w:val="00BA1F94"/>
    <w:rsid w:val="00BD761F"/>
    <w:rsid w:val="00BE6629"/>
    <w:rsid w:val="00BF036D"/>
    <w:rsid w:val="00C103FB"/>
    <w:rsid w:val="00C11C99"/>
    <w:rsid w:val="00C11D64"/>
    <w:rsid w:val="00C1221E"/>
    <w:rsid w:val="00C17C59"/>
    <w:rsid w:val="00C20DED"/>
    <w:rsid w:val="00C246C6"/>
    <w:rsid w:val="00C41917"/>
    <w:rsid w:val="00C50680"/>
    <w:rsid w:val="00C652FF"/>
    <w:rsid w:val="00C7142D"/>
    <w:rsid w:val="00C9114E"/>
    <w:rsid w:val="00C914CA"/>
    <w:rsid w:val="00C94165"/>
    <w:rsid w:val="00C95FFA"/>
    <w:rsid w:val="00CB2343"/>
    <w:rsid w:val="00CB5C58"/>
    <w:rsid w:val="00CC59BF"/>
    <w:rsid w:val="00CE469B"/>
    <w:rsid w:val="00CF65EE"/>
    <w:rsid w:val="00D067E9"/>
    <w:rsid w:val="00D141D1"/>
    <w:rsid w:val="00D33D2E"/>
    <w:rsid w:val="00D515E8"/>
    <w:rsid w:val="00D53C0F"/>
    <w:rsid w:val="00D6193A"/>
    <w:rsid w:val="00D624FA"/>
    <w:rsid w:val="00D71B93"/>
    <w:rsid w:val="00D7471E"/>
    <w:rsid w:val="00D7590E"/>
    <w:rsid w:val="00D76683"/>
    <w:rsid w:val="00D9198C"/>
    <w:rsid w:val="00DB069B"/>
    <w:rsid w:val="00DB33FE"/>
    <w:rsid w:val="00DC63B7"/>
    <w:rsid w:val="00DD113D"/>
    <w:rsid w:val="00DD2E82"/>
    <w:rsid w:val="00DE48A3"/>
    <w:rsid w:val="00DF114B"/>
    <w:rsid w:val="00E068BD"/>
    <w:rsid w:val="00E11141"/>
    <w:rsid w:val="00E1670B"/>
    <w:rsid w:val="00E2190A"/>
    <w:rsid w:val="00E22AF7"/>
    <w:rsid w:val="00E27E92"/>
    <w:rsid w:val="00E46F9B"/>
    <w:rsid w:val="00E606F9"/>
    <w:rsid w:val="00E6770B"/>
    <w:rsid w:val="00E8006D"/>
    <w:rsid w:val="00E842A3"/>
    <w:rsid w:val="00E86E9F"/>
    <w:rsid w:val="00E871CC"/>
    <w:rsid w:val="00E95ED9"/>
    <w:rsid w:val="00EA1B5F"/>
    <w:rsid w:val="00EA24A6"/>
    <w:rsid w:val="00EB0CB7"/>
    <w:rsid w:val="00EF19ED"/>
    <w:rsid w:val="00EF3BA8"/>
    <w:rsid w:val="00F02DC7"/>
    <w:rsid w:val="00F101D4"/>
    <w:rsid w:val="00F10BF9"/>
    <w:rsid w:val="00F1135E"/>
    <w:rsid w:val="00F123AF"/>
    <w:rsid w:val="00F40EA6"/>
    <w:rsid w:val="00F520EC"/>
    <w:rsid w:val="00F6705C"/>
    <w:rsid w:val="00F70C35"/>
    <w:rsid w:val="00F75C96"/>
    <w:rsid w:val="00F82480"/>
    <w:rsid w:val="00F936EE"/>
    <w:rsid w:val="00F9771A"/>
    <w:rsid w:val="00F97E6E"/>
    <w:rsid w:val="00FA30AF"/>
    <w:rsid w:val="00FB7E70"/>
    <w:rsid w:val="00FD09F1"/>
    <w:rsid w:val="00FD2AB5"/>
    <w:rsid w:val="00FD6321"/>
    <w:rsid w:val="00FE031D"/>
    <w:rsid w:val="00FE3418"/>
    <w:rsid w:val="00FF196B"/>
    <w:rsid w:val="00FF2031"/>
    <w:rsid w:val="00FF3B38"/>
    <w:rsid w:val="00FF3E9F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97F0C"/>
  <w15:chartTrackingRefBased/>
  <w15:docId w15:val="{87F01EF0-0174-4DF2-829E-7812EF5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3AF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5E4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12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F123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123A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123A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3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F123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2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3AF"/>
  </w:style>
  <w:style w:type="paragraph" w:styleId="Piedepgina">
    <w:name w:val="footer"/>
    <w:basedOn w:val="Normal"/>
    <w:link w:val="PiedepginaCar"/>
    <w:uiPriority w:val="99"/>
    <w:unhideWhenUsed/>
    <w:rsid w:val="00F12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3AF"/>
  </w:style>
  <w:style w:type="paragraph" w:styleId="Sinespaciado">
    <w:name w:val="No Spacing"/>
    <w:uiPriority w:val="1"/>
    <w:qFormat/>
    <w:rsid w:val="00F123AF"/>
    <w:pPr>
      <w:jc w:val="left"/>
    </w:pPr>
  </w:style>
  <w:style w:type="table" w:styleId="Tablaconcuadrcula">
    <w:name w:val="Table Grid"/>
    <w:basedOn w:val="Tablanormal"/>
    <w:uiPriority w:val="39"/>
    <w:rsid w:val="00F123A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F1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123AF"/>
    <w:rPr>
      <w:b/>
      <w:bCs/>
    </w:rPr>
  </w:style>
  <w:style w:type="paragraph" w:customStyle="1" w:styleId="Texto">
    <w:name w:val="Texto"/>
    <w:basedOn w:val="Normal"/>
    <w:rsid w:val="00F123A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F123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23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23A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123AF"/>
    <w:rPr>
      <w:color w:val="0563C1" w:themeColor="hyperlink"/>
      <w:u w:val="single"/>
    </w:rPr>
  </w:style>
  <w:style w:type="character" w:customStyle="1" w:styleId="CharacterStyle2">
    <w:name w:val="Character Style 2"/>
    <w:uiPriority w:val="99"/>
    <w:rsid w:val="00F123AF"/>
    <w:rPr>
      <w:rFonts w:ascii="Arial" w:hAnsi="Arial" w:cs="Arial"/>
      <w:sz w:val="24"/>
      <w:szCs w:val="24"/>
    </w:rPr>
  </w:style>
  <w:style w:type="paragraph" w:customStyle="1" w:styleId="Style2">
    <w:name w:val="Style 2"/>
    <w:basedOn w:val="Normal"/>
    <w:uiPriority w:val="99"/>
    <w:rsid w:val="00F123AF"/>
    <w:pPr>
      <w:widowControl w:val="0"/>
      <w:autoSpaceDE w:val="0"/>
      <w:autoSpaceDN w:val="0"/>
      <w:spacing w:before="288" w:after="0" w:line="240" w:lineRule="auto"/>
      <w:ind w:left="360" w:right="936"/>
      <w:jc w:val="both"/>
    </w:pPr>
    <w:rPr>
      <w:rFonts w:ascii="Arial" w:eastAsiaTheme="minorEastAsia" w:hAnsi="Arial" w:cs="Arial"/>
      <w:sz w:val="24"/>
      <w:szCs w:val="24"/>
      <w:lang w:val="en-US" w:eastAsia="es-MX"/>
    </w:rPr>
  </w:style>
  <w:style w:type="paragraph" w:customStyle="1" w:styleId="Style1">
    <w:name w:val="Style 1"/>
    <w:basedOn w:val="Normal"/>
    <w:uiPriority w:val="99"/>
    <w:rsid w:val="00F12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MX"/>
    </w:rPr>
  </w:style>
  <w:style w:type="character" w:customStyle="1" w:styleId="CharacterStyle1">
    <w:name w:val="Character Style 1"/>
    <w:uiPriority w:val="99"/>
    <w:rsid w:val="00F123AF"/>
    <w:rPr>
      <w:sz w:val="20"/>
      <w:szCs w:val="20"/>
    </w:rPr>
  </w:style>
  <w:style w:type="paragraph" w:customStyle="1" w:styleId="Style3">
    <w:name w:val="Style 3"/>
    <w:basedOn w:val="Normal"/>
    <w:uiPriority w:val="99"/>
    <w:rsid w:val="00F123AF"/>
    <w:pPr>
      <w:widowControl w:val="0"/>
      <w:autoSpaceDE w:val="0"/>
      <w:autoSpaceDN w:val="0"/>
      <w:spacing w:before="252" w:after="0" w:line="240" w:lineRule="auto"/>
      <w:ind w:left="1080" w:right="1152"/>
    </w:pPr>
    <w:rPr>
      <w:rFonts w:ascii="Arial" w:eastAsiaTheme="minorEastAsia" w:hAnsi="Arial" w:cs="Arial"/>
      <w:lang w:val="en-US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3AF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E4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Car">
    <w:name w:val="Estilo Car"/>
    <w:basedOn w:val="Fuentedeprrafopredeter"/>
    <w:link w:val="Estilo"/>
    <w:locked/>
    <w:rsid w:val="005E4FCB"/>
    <w:rPr>
      <w:rFonts w:ascii="Arial" w:hAnsi="Arial" w:cs="Arial"/>
      <w:sz w:val="24"/>
    </w:rPr>
  </w:style>
  <w:style w:type="paragraph" w:customStyle="1" w:styleId="Estilo">
    <w:name w:val="Estilo"/>
    <w:basedOn w:val="Sinespaciado"/>
    <w:link w:val="EstiloCar"/>
    <w:qFormat/>
    <w:rsid w:val="005E4FCB"/>
    <w:pPr>
      <w:jc w:val="both"/>
    </w:pPr>
    <w:rPr>
      <w:rFonts w:ascii="Arial" w:hAnsi="Arial" w:cs="Arial"/>
      <w:sz w:val="24"/>
    </w:rPr>
  </w:style>
  <w:style w:type="paragraph" w:customStyle="1" w:styleId="Predeterminado">
    <w:name w:val="Predeterminado"/>
    <w:rsid w:val="001869C0"/>
    <w:pPr>
      <w:spacing w:before="160"/>
      <w:jc w:val="left"/>
    </w:pPr>
    <w:rPr>
      <w:rFonts w:ascii="Helvetica Neue" w:eastAsia="Helvetica Neue" w:hAnsi="Helvetica Neue" w:cs="Helvetica Neue"/>
      <w:color w:val="000000"/>
      <w:sz w:val="24"/>
      <w:szCs w:val="24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1869C0"/>
  </w:style>
  <w:style w:type="table" w:customStyle="1" w:styleId="TableNormal">
    <w:name w:val="Table Normal"/>
    <w:rsid w:val="001869C0"/>
    <w:pPr>
      <w:jc w:val="left"/>
    </w:pPr>
    <w:rPr>
      <w:rFonts w:ascii="Times New Roman" w:eastAsia="Arial Unicode MS" w:hAnsi="Times New Roman" w:cs="Times New Roman"/>
      <w:sz w:val="20"/>
      <w:szCs w:val="20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uiPriority w:val="99"/>
    <w:semiHidden/>
    <w:rsid w:val="00A4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43422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26D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26D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26DD"/>
    <w:rPr>
      <w:vertAlign w:val="superscript"/>
    </w:rPr>
  </w:style>
  <w:style w:type="paragraph" w:customStyle="1" w:styleId="Cuerpodeltexto">
    <w:name w:val="Cuerpo del texto"/>
    <w:basedOn w:val="Normal"/>
    <w:rsid w:val="00C7142D"/>
    <w:pPr>
      <w:shd w:val="clear" w:color="auto" w:fill="FFFFFF"/>
      <w:spacing w:after="0" w:line="0" w:lineRule="atLeast"/>
      <w:ind w:hanging="320"/>
    </w:pPr>
    <w:rPr>
      <w:rFonts w:ascii="Arial" w:eastAsia="Arial" w:hAnsi="Arial" w:cs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C11D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6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11D64"/>
    <w:pPr>
      <w:jc w:val="left"/>
    </w:pPr>
  </w:style>
  <w:style w:type="paragraph" w:styleId="Textosinformato">
    <w:name w:val="Plain Text"/>
    <w:basedOn w:val="Normal"/>
    <w:link w:val="TextosinformatoCar"/>
    <w:rsid w:val="00451E53"/>
    <w:pPr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51E53"/>
    <w:rPr>
      <w:rFonts w:ascii="Bookman Old Style" w:eastAsia="Times New Roman" w:hAnsi="Bookman Old Style" w:cs="Times New Roman"/>
      <w:snapToGrid w:val="0"/>
      <w:sz w:val="20"/>
      <w:szCs w:val="20"/>
      <w:lang w:val="es-ES" w:eastAsia="es-ES"/>
    </w:rPr>
  </w:style>
  <w:style w:type="paragraph" w:customStyle="1" w:styleId="Cuerpodeltexto6">
    <w:name w:val="Cuerpo del texto (6)"/>
    <w:basedOn w:val="Normal"/>
    <w:rsid w:val="00451E5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  <w:lang w:val="x-none" w:eastAsia="x-none"/>
    </w:rPr>
  </w:style>
  <w:style w:type="paragraph" w:customStyle="1" w:styleId="Estilo3">
    <w:name w:val="Estilo3"/>
    <w:basedOn w:val="Ttulo2"/>
    <w:qFormat/>
    <w:rsid w:val="00451E53"/>
    <w:pPr>
      <w:spacing w:before="120" w:beforeAutospacing="0" w:after="120" w:afterAutospacing="0" w:line="276" w:lineRule="auto"/>
      <w:ind w:left="1418" w:hanging="454"/>
      <w:jc w:val="both"/>
    </w:pPr>
    <w:rPr>
      <w:rFonts w:ascii="Calibri" w:eastAsia="Calibri" w:hAnsi="Calibri"/>
      <w:b w:val="0"/>
      <w:sz w:val="24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3D3C-522A-469B-BCC7-94108AD1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1154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LEGISLATURA</dc:creator>
  <cp:keywords/>
  <dc:description/>
  <cp:lastModifiedBy>secretaria tecnica</cp:lastModifiedBy>
  <cp:revision>2</cp:revision>
  <dcterms:created xsi:type="dcterms:W3CDTF">2022-07-12T16:44:00Z</dcterms:created>
  <dcterms:modified xsi:type="dcterms:W3CDTF">2022-07-12T16:44:00Z</dcterms:modified>
</cp:coreProperties>
</file>